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B41FE" w:rsidRDefault="008E3BDC" w:rsidP="005B41FE">
      <w:pPr>
        <w:numPr>
          <w:ilvl w:val="0"/>
          <w:numId w:val="2"/>
        </w:numPr>
        <w:shd w:val="clear" w:color="auto" w:fill="FFFFFF"/>
        <w:tabs>
          <w:tab w:val="clear" w:pos="1304"/>
          <w:tab w:val="clear" w:pos="2608"/>
          <w:tab w:val="clear" w:pos="3912"/>
        </w:tabs>
        <w:spacing w:line="240" w:lineRule="auto"/>
        <w:ind w:left="23" w:right="23"/>
        <w:rPr>
          <w:rFonts w:ascii="Arial" w:hAnsi="Arial" w:cs="Arial"/>
          <w:vanish/>
          <w:sz w:val="20"/>
          <w:szCs w:val="20"/>
        </w:rPr>
      </w:pPr>
      <w:r>
        <w:fldChar w:fldCharType="begin"/>
      </w:r>
      <w:r>
        <w:instrText>HYPERLINK "http://www.te-palvelut.fi/mol/fi/haku.jsp"</w:instrText>
      </w:r>
      <w:r>
        <w:fldChar w:fldCharType="separate"/>
      </w:r>
      <w:r w:rsidR="005B41FE">
        <w:rPr>
          <w:rStyle w:val="Hyperlinkki"/>
          <w:rFonts w:ascii="Arial" w:hAnsi="Arial" w:cs="Arial"/>
          <w:vanish/>
          <w:sz w:val="20"/>
          <w:szCs w:val="20"/>
        </w:rPr>
        <w:t>Haku</w:t>
      </w:r>
      <w:r>
        <w:fldChar w:fldCharType="end"/>
      </w:r>
    </w:p>
    <w:p w:rsidR="005B41FE" w:rsidRDefault="0057471E" w:rsidP="005B41FE">
      <w:pPr>
        <w:numPr>
          <w:ilvl w:val="0"/>
          <w:numId w:val="2"/>
        </w:numPr>
        <w:shd w:val="clear" w:color="auto" w:fill="FFFFFF"/>
        <w:tabs>
          <w:tab w:val="clear" w:pos="1304"/>
          <w:tab w:val="clear" w:pos="2608"/>
          <w:tab w:val="clear" w:pos="3912"/>
        </w:tabs>
        <w:spacing w:line="240" w:lineRule="auto"/>
        <w:ind w:left="23" w:right="23"/>
        <w:rPr>
          <w:rFonts w:ascii="Arial" w:hAnsi="Arial" w:cs="Arial"/>
          <w:vanish/>
          <w:sz w:val="20"/>
          <w:szCs w:val="20"/>
        </w:rPr>
      </w:pPr>
      <w:hyperlink r:id="rId8" w:history="1">
        <w:r w:rsidR="005B41FE">
          <w:rPr>
            <w:rStyle w:val="Hyperlinkki"/>
            <w:rFonts w:ascii="Arial" w:hAnsi="Arial" w:cs="Arial"/>
            <w:vanish/>
            <w:sz w:val="20"/>
            <w:szCs w:val="20"/>
          </w:rPr>
          <w:t>Asiahakemisto</w:t>
        </w:r>
      </w:hyperlink>
    </w:p>
    <w:p w:rsidR="005B41FE" w:rsidRDefault="0057471E" w:rsidP="005B41FE">
      <w:pPr>
        <w:numPr>
          <w:ilvl w:val="0"/>
          <w:numId w:val="2"/>
        </w:numPr>
        <w:shd w:val="clear" w:color="auto" w:fill="FFFFFF"/>
        <w:tabs>
          <w:tab w:val="clear" w:pos="1304"/>
          <w:tab w:val="clear" w:pos="2608"/>
          <w:tab w:val="clear" w:pos="3912"/>
        </w:tabs>
        <w:spacing w:line="240" w:lineRule="auto"/>
        <w:ind w:left="23" w:right="23"/>
        <w:rPr>
          <w:rFonts w:ascii="Arial" w:hAnsi="Arial" w:cs="Arial"/>
          <w:vanish/>
          <w:sz w:val="20"/>
          <w:szCs w:val="20"/>
        </w:rPr>
      </w:pPr>
      <w:hyperlink r:id="rId9" w:history="1">
        <w:r w:rsidR="005B41FE">
          <w:rPr>
            <w:rStyle w:val="Hyperlinkki"/>
            <w:rFonts w:ascii="Arial" w:hAnsi="Arial" w:cs="Arial"/>
            <w:vanish/>
            <w:sz w:val="20"/>
            <w:szCs w:val="20"/>
          </w:rPr>
          <w:t>Yhteystiedot</w:t>
        </w:r>
      </w:hyperlink>
    </w:p>
    <w:p w:rsidR="005B41FE" w:rsidRDefault="0057471E" w:rsidP="005B41FE">
      <w:pPr>
        <w:numPr>
          <w:ilvl w:val="0"/>
          <w:numId w:val="3"/>
        </w:numPr>
        <w:shd w:val="clear" w:color="auto" w:fill="FFFFFF"/>
        <w:tabs>
          <w:tab w:val="clear" w:pos="1304"/>
          <w:tab w:val="clear" w:pos="2608"/>
          <w:tab w:val="clear" w:pos="3912"/>
        </w:tabs>
        <w:spacing w:line="240" w:lineRule="auto"/>
        <w:ind w:left="23" w:right="23"/>
        <w:rPr>
          <w:rFonts w:ascii="Arial" w:hAnsi="Arial" w:cs="Arial"/>
          <w:vanish/>
          <w:sz w:val="20"/>
          <w:szCs w:val="20"/>
        </w:rPr>
      </w:pPr>
      <w:hyperlink r:id="rId10" w:history="1">
        <w:r w:rsidR="005B41FE">
          <w:rPr>
            <w:rStyle w:val="Hyperlinkki"/>
            <w:rFonts w:ascii="Arial" w:hAnsi="Arial" w:cs="Arial"/>
            <w:vanish/>
            <w:sz w:val="20"/>
            <w:szCs w:val="20"/>
          </w:rPr>
          <w:t>På svenska</w:t>
        </w:r>
      </w:hyperlink>
    </w:p>
    <w:p w:rsidR="005B41FE" w:rsidRDefault="0057471E" w:rsidP="005B41FE">
      <w:pPr>
        <w:numPr>
          <w:ilvl w:val="0"/>
          <w:numId w:val="3"/>
        </w:numPr>
        <w:shd w:val="clear" w:color="auto" w:fill="FFFFFF"/>
        <w:tabs>
          <w:tab w:val="clear" w:pos="1304"/>
          <w:tab w:val="clear" w:pos="2608"/>
          <w:tab w:val="clear" w:pos="3912"/>
        </w:tabs>
        <w:spacing w:line="240" w:lineRule="auto"/>
        <w:ind w:left="23" w:right="23"/>
        <w:rPr>
          <w:rFonts w:ascii="Arial" w:hAnsi="Arial" w:cs="Arial"/>
          <w:vanish/>
          <w:sz w:val="20"/>
          <w:szCs w:val="20"/>
        </w:rPr>
      </w:pPr>
      <w:hyperlink r:id="rId11" w:history="1">
        <w:r w:rsidR="005B41FE">
          <w:rPr>
            <w:rStyle w:val="Hyperlinkki"/>
            <w:rFonts w:ascii="Arial" w:hAnsi="Arial" w:cs="Arial"/>
            <w:vanish/>
            <w:sz w:val="20"/>
            <w:szCs w:val="20"/>
          </w:rPr>
          <w:t>In English</w:t>
        </w:r>
      </w:hyperlink>
    </w:p>
    <w:p w:rsidR="005B41FE" w:rsidRDefault="005B41FE" w:rsidP="005B41FE">
      <w:pPr>
        <w:shd w:val="clear" w:color="auto" w:fill="FFFFFF"/>
        <w:rPr>
          <w:rFonts w:ascii="Arial" w:hAnsi="Arial" w:cs="Arial"/>
          <w:vanish/>
          <w:sz w:val="20"/>
          <w:szCs w:val="20"/>
        </w:rPr>
      </w:pPr>
      <w:r>
        <w:rPr>
          <w:rFonts w:ascii="Arial" w:hAnsi="Arial" w:cs="Arial"/>
          <w:noProof/>
          <w:vanish/>
          <w:color w:val="001166"/>
          <w:sz w:val="20"/>
          <w:szCs w:val="20"/>
          <w:bdr w:val="none" w:sz="0" w:space="0" w:color="auto" w:frame="1"/>
          <w:lang w:eastAsia="fi-FI"/>
        </w:rPr>
        <w:drawing>
          <wp:inline distT="0" distB="0" distL="0" distR="0">
            <wp:extent cx="314325" cy="263525"/>
            <wp:effectExtent l="19050" t="0" r="9525" b="0"/>
            <wp:docPr id="1" name="Kuva 1" descr="Pienennä tekstiä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enennä tekstiä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vanish/>
          <w:sz w:val="20"/>
          <w:szCs w:val="20"/>
        </w:rPr>
        <w:br/>
      </w:r>
      <w:r>
        <w:rPr>
          <w:rFonts w:ascii="Arial" w:hAnsi="Arial" w:cs="Arial"/>
          <w:noProof/>
          <w:vanish/>
          <w:color w:val="001166"/>
          <w:sz w:val="20"/>
          <w:szCs w:val="20"/>
          <w:bdr w:val="none" w:sz="0" w:space="0" w:color="auto" w:frame="1"/>
          <w:lang w:eastAsia="fi-FI"/>
        </w:rPr>
        <w:drawing>
          <wp:inline distT="0" distB="0" distL="0" distR="0">
            <wp:extent cx="314325" cy="263525"/>
            <wp:effectExtent l="19050" t="0" r="9525" b="0"/>
            <wp:docPr id="2" name="Kuva 2" descr="Suurenna tekstiä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urenna tekstiä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1FE" w:rsidRDefault="005B41FE" w:rsidP="005B41FE">
      <w:pPr>
        <w:shd w:val="clear" w:color="auto" w:fill="FFFFFF"/>
        <w:spacing w:line="0" w:lineRule="auto"/>
        <w:rPr>
          <w:rFonts w:ascii="Arial" w:hAnsi="Arial" w:cs="Arial"/>
          <w:vanish/>
          <w:sz w:val="2"/>
          <w:szCs w:val="2"/>
        </w:rPr>
      </w:pPr>
      <w:r>
        <w:rPr>
          <w:rFonts w:ascii="Arial" w:hAnsi="Arial" w:cs="Arial"/>
          <w:vanish/>
          <w:sz w:val="2"/>
          <w:szCs w:val="2"/>
        </w:rPr>
        <w:t> </w:t>
      </w:r>
    </w:p>
    <w:p w:rsidR="00BB48C9" w:rsidRPr="00BB48C9" w:rsidRDefault="00BB48C9" w:rsidP="00BB48C9">
      <w:pPr>
        <w:shd w:val="clear" w:color="auto" w:fill="B6BE00"/>
        <w:spacing w:line="0" w:lineRule="auto"/>
        <w:rPr>
          <w:rFonts w:ascii="Arial" w:hAnsi="Arial" w:cs="Arial"/>
          <w:sz w:val="2"/>
          <w:szCs w:val="2"/>
        </w:rPr>
      </w:pPr>
      <w:r w:rsidRPr="00BB48C9">
        <w:rPr>
          <w:rFonts w:ascii="Franklin Gothic Book" w:eastAsia="Franklin Gothic Book" w:hAnsi="Franklin Gothic Book" w:cs="Franklin Gothic Book"/>
          <w:sz w:val="24"/>
          <w:szCs w:val="24"/>
        </w:rPr>
        <w:t xml:space="preserve">KAINUUN TYÖ– JA ELINKEINOTOIMISTO </w:t>
      </w:r>
    </w:p>
    <w:p w:rsidR="00BB48C9" w:rsidRPr="002B4EAB" w:rsidRDefault="00BB48C9" w:rsidP="00BB48C9">
      <w:pPr>
        <w:tabs>
          <w:tab w:val="left" w:pos="8789"/>
        </w:tabs>
        <w:spacing w:after="135" w:line="259" w:lineRule="auto"/>
        <w:ind w:left="-3"/>
        <w:rPr>
          <w:b/>
          <w:sz w:val="24"/>
          <w:szCs w:val="24"/>
        </w:rPr>
      </w:pPr>
      <w:r w:rsidRPr="002B4EAB">
        <w:rPr>
          <w:rFonts w:ascii="Franklin Gothic Book" w:eastAsia="Franklin Gothic Book" w:hAnsi="Franklin Gothic Book" w:cs="Franklin Gothic Book"/>
          <w:b/>
          <w:sz w:val="24"/>
          <w:szCs w:val="24"/>
        </w:rPr>
        <w:t xml:space="preserve">AMMATINVALINTA JA URAOHJAUS </w:t>
      </w:r>
    </w:p>
    <w:p w:rsidR="00BB48C9" w:rsidRDefault="00BB48C9" w:rsidP="00BB48C9">
      <w:pPr>
        <w:spacing w:after="196" w:line="259" w:lineRule="auto"/>
        <w:ind w:left="27"/>
        <w:rPr>
          <w:rFonts w:ascii="Franklin Gothic Book" w:eastAsia="Franklin Gothic Book" w:hAnsi="Franklin Gothic Book" w:cs="Franklin Gothic Book"/>
          <w:sz w:val="24"/>
        </w:rPr>
      </w:pPr>
      <w:r>
        <w:rPr>
          <w:rFonts w:ascii="Franklin Gothic Book" w:eastAsia="Franklin Gothic Book" w:hAnsi="Franklin Gothic Book" w:cs="Franklin Gothic Book"/>
          <w:sz w:val="24"/>
        </w:rPr>
        <w:t xml:space="preserve">Auttaa uravalinta– ja koulutuskysymyksissä </w:t>
      </w:r>
    </w:p>
    <w:p w:rsidR="00BB48C9" w:rsidRDefault="00BB48C9" w:rsidP="00BB48C9">
      <w:pPr>
        <w:tabs>
          <w:tab w:val="clear" w:pos="1304"/>
          <w:tab w:val="clear" w:pos="3912"/>
          <w:tab w:val="left" w:pos="2"/>
          <w:tab w:val="left" w:pos="8647"/>
          <w:tab w:val="left" w:pos="8789"/>
        </w:tabs>
        <w:spacing w:after="196" w:line="259" w:lineRule="auto"/>
        <w:ind w:left="2"/>
      </w:pPr>
      <w:r>
        <w:rPr>
          <w:rFonts w:ascii="Franklin Gothic Book" w:eastAsia="Franklin Gothic Book" w:hAnsi="Franklin Gothic Book" w:cs="Franklin Gothic Book"/>
          <w:sz w:val="24"/>
        </w:rPr>
        <w:t xml:space="preserve"> PSYKOLOGIT </w:t>
      </w:r>
    </w:p>
    <w:p w:rsidR="00BB48C9" w:rsidRDefault="00BB48C9" w:rsidP="00BB48C9">
      <w:pPr>
        <w:spacing w:after="196" w:line="259" w:lineRule="auto"/>
        <w:ind w:left="27"/>
      </w:pPr>
      <w:r>
        <w:rPr>
          <w:rFonts w:ascii="Franklin Gothic Book" w:eastAsia="Franklin Gothic Book" w:hAnsi="Franklin Gothic Book" w:cs="Franklin Gothic Book"/>
          <w:sz w:val="24"/>
        </w:rPr>
        <w:t xml:space="preserve">Päivi Jauhiainen </w:t>
      </w:r>
    </w:p>
    <w:p w:rsidR="00BB48C9" w:rsidRDefault="00BB48C9" w:rsidP="00BB48C9">
      <w:pPr>
        <w:spacing w:after="196" w:line="259" w:lineRule="auto"/>
        <w:ind w:left="27"/>
      </w:pPr>
      <w:r>
        <w:rPr>
          <w:rFonts w:ascii="Franklin Gothic Book" w:eastAsia="Franklin Gothic Book" w:hAnsi="Franklin Gothic Book" w:cs="Franklin Gothic Book"/>
          <w:sz w:val="24"/>
        </w:rPr>
        <w:t xml:space="preserve">Pirjo Kaikkonen </w:t>
      </w:r>
    </w:p>
    <w:p w:rsidR="00BB48C9" w:rsidRDefault="00BB48C9" w:rsidP="00BB48C9">
      <w:pPr>
        <w:spacing w:after="202" w:line="259" w:lineRule="auto"/>
        <w:ind w:left="2"/>
      </w:pPr>
      <w:r>
        <w:rPr>
          <w:rFonts w:ascii="Franklin Gothic Book" w:eastAsia="Franklin Gothic Book" w:hAnsi="Franklin Gothic Book" w:cs="Franklin Gothic Book"/>
          <w:sz w:val="24"/>
        </w:rPr>
        <w:t xml:space="preserve">Heikki Vilmi, </w:t>
      </w:r>
      <w:r>
        <w:rPr>
          <w:rFonts w:ascii="Franklin Gothic Book" w:eastAsia="Franklin Gothic Book" w:hAnsi="Franklin Gothic Book" w:cs="Franklin Gothic Book"/>
        </w:rPr>
        <w:t>T</w:t>
      </w:r>
      <w:r w:rsidR="00841071">
        <w:rPr>
          <w:rFonts w:ascii="Franklin Gothic Book" w:eastAsia="Franklin Gothic Book" w:hAnsi="Franklin Gothic Book" w:cs="Franklin Gothic Book"/>
        </w:rPr>
        <w:t>YP</w:t>
      </w:r>
      <w:r>
        <w:rPr>
          <w:rFonts w:ascii="Franklin Gothic Book" w:eastAsia="Franklin Gothic Book" w:hAnsi="Franklin Gothic Book" w:cs="Franklin Gothic Book"/>
          <w:sz w:val="24"/>
        </w:rPr>
        <w:t xml:space="preserve"> </w:t>
      </w:r>
    </w:p>
    <w:p w:rsidR="00BB48C9" w:rsidRDefault="00BB48C9" w:rsidP="00BB48C9">
      <w:pPr>
        <w:spacing w:after="202" w:line="259" w:lineRule="auto"/>
        <w:ind w:left="2" w:right="6326"/>
      </w:pPr>
    </w:p>
    <w:p w:rsidR="00BB48C9" w:rsidRPr="002B4EAB" w:rsidRDefault="00BB48C9" w:rsidP="00BB48C9">
      <w:pPr>
        <w:spacing w:after="1" w:line="461" w:lineRule="auto"/>
        <w:ind w:left="27" w:right="1858"/>
        <w:rPr>
          <w:rFonts w:ascii="Franklin Gothic Book" w:eastAsia="Franklin Gothic Book" w:hAnsi="Franklin Gothic Book" w:cs="Franklin Gothic Book"/>
          <w:b/>
          <w:sz w:val="24"/>
        </w:rPr>
      </w:pPr>
      <w:r w:rsidRPr="002B4EAB">
        <w:rPr>
          <w:rFonts w:ascii="Franklin Gothic Book" w:eastAsia="Franklin Gothic Book" w:hAnsi="Franklin Gothic Book" w:cs="Franklin Gothic Book"/>
          <w:b/>
          <w:sz w:val="24"/>
        </w:rPr>
        <w:t xml:space="preserve">AJANVARAUS </w:t>
      </w:r>
    </w:p>
    <w:p w:rsidR="009721C1" w:rsidRDefault="002B4EAB" w:rsidP="008A3C81">
      <w:pPr>
        <w:spacing w:after="1" w:line="461" w:lineRule="auto"/>
        <w:ind w:right="1858"/>
      </w:pPr>
      <w:r>
        <w:rPr>
          <w:rFonts w:ascii="Franklin Gothic Book" w:eastAsia="Franklin Gothic Book" w:hAnsi="Franklin Gothic Book" w:cs="Franklin Gothic Book"/>
          <w:sz w:val="24"/>
        </w:rPr>
        <w:t xml:space="preserve"> </w:t>
      </w:r>
      <w:r w:rsidR="009721C1" w:rsidRPr="007154E9">
        <w:rPr>
          <w:rFonts w:ascii="Franklin Gothic Book" w:eastAsia="Franklin Gothic Book" w:hAnsi="Franklin Gothic Book" w:cs="Franklin Gothic Book"/>
          <w:b/>
          <w:sz w:val="24"/>
        </w:rPr>
        <w:t>sähköpostilla</w:t>
      </w:r>
      <w:r w:rsidR="009721C1">
        <w:rPr>
          <w:rFonts w:ascii="Franklin Gothic Book" w:eastAsia="Franklin Gothic Book" w:hAnsi="Franklin Gothic Book" w:cs="Franklin Gothic Book"/>
          <w:sz w:val="24"/>
        </w:rPr>
        <w:t xml:space="preserve"> </w:t>
      </w:r>
      <w:hyperlink r:id="rId16" w:history="1">
        <w:r w:rsidR="009721C1" w:rsidRPr="006F1E51">
          <w:rPr>
            <w:rStyle w:val="Hyperlinkki"/>
            <w:rFonts w:ascii="Franklin Gothic Book" w:eastAsia="Franklin Gothic Book" w:hAnsi="Franklin Gothic Book" w:cs="Franklin Gothic Book"/>
            <w:sz w:val="24"/>
          </w:rPr>
          <w:t>avo.kainuu@te-toimisto.fi</w:t>
        </w:r>
      </w:hyperlink>
      <w:r w:rsidR="009721C1">
        <w:rPr>
          <w:rFonts w:ascii="Franklin Gothic Book" w:eastAsia="Franklin Gothic Book" w:hAnsi="Franklin Gothic Book" w:cs="Franklin Gothic Book"/>
          <w:sz w:val="24"/>
        </w:rPr>
        <w:t xml:space="preserve"> tai</w:t>
      </w:r>
    </w:p>
    <w:p w:rsidR="00BB48C9" w:rsidRDefault="009721C1" w:rsidP="00BB48C9">
      <w:pPr>
        <w:spacing w:after="239" w:line="259" w:lineRule="auto"/>
        <w:ind w:left="27"/>
        <w:rPr>
          <w:rFonts w:ascii="Franklin Gothic Book" w:eastAsia="Franklin Gothic Book" w:hAnsi="Franklin Gothic Book" w:cs="Franklin Gothic Book"/>
          <w:color w:val="FFFFFF"/>
          <w:sz w:val="24"/>
        </w:rPr>
      </w:pPr>
      <w:r w:rsidRPr="007154E9">
        <w:rPr>
          <w:rFonts w:ascii="Franklin Gothic Book" w:eastAsia="Franklin Gothic Book" w:hAnsi="Franklin Gothic Book" w:cs="Franklin Gothic Book"/>
          <w:b/>
          <w:sz w:val="24"/>
        </w:rPr>
        <w:t>a</w:t>
      </w:r>
      <w:r w:rsidR="00BB48C9" w:rsidRPr="007154E9">
        <w:rPr>
          <w:rFonts w:ascii="Franklin Gothic Book" w:eastAsia="Franklin Gothic Book" w:hAnsi="Franklin Gothic Book" w:cs="Franklin Gothic Book"/>
          <w:b/>
          <w:sz w:val="24"/>
        </w:rPr>
        <w:t>janvarauslomakkeella</w:t>
      </w:r>
      <w:r w:rsidR="00BB48C9">
        <w:rPr>
          <w:rFonts w:ascii="Franklin Gothic Book" w:eastAsia="Franklin Gothic Book" w:hAnsi="Franklin Gothic Book" w:cs="Franklin Gothic Book"/>
          <w:sz w:val="24"/>
        </w:rPr>
        <w:t>:</w:t>
      </w:r>
      <w:r w:rsidR="00BB48C9">
        <w:rPr>
          <w:rFonts w:ascii="Franklin Gothic Book" w:eastAsia="Franklin Gothic Book" w:hAnsi="Franklin Gothic Book" w:cs="Franklin Gothic Book"/>
          <w:color w:val="FFFFFF"/>
          <w:sz w:val="24"/>
        </w:rPr>
        <w:t xml:space="preserve"> </w:t>
      </w:r>
      <w:r w:rsidR="002B4EAB">
        <w:rPr>
          <w:rFonts w:ascii="Franklin Gothic Book" w:eastAsia="Franklin Gothic Book" w:hAnsi="Franklin Gothic Book" w:cs="Franklin Gothic Book"/>
          <w:sz w:val="24"/>
        </w:rPr>
        <w:t xml:space="preserve">Lomakkeen nettiosoite: </w:t>
      </w:r>
      <w:hyperlink r:id="rId17">
        <w:r w:rsidR="002B4EAB">
          <w:rPr>
            <w:rFonts w:ascii="Franklin Gothic Book" w:eastAsia="Franklin Gothic Book" w:hAnsi="Franklin Gothic Book" w:cs="Franklin Gothic Book"/>
            <w:color w:val="000080"/>
            <w:sz w:val="24"/>
            <w:u w:val="single" w:color="000080"/>
          </w:rPr>
          <w:t>http://toimistot.te</w:t>
        </w:r>
      </w:hyperlink>
      <w:hyperlink r:id="rId18"/>
      <w:hyperlink r:id="rId19">
        <w:r w:rsidR="002B4EAB">
          <w:rPr>
            <w:rFonts w:ascii="Franklin Gothic Book" w:eastAsia="Franklin Gothic Book" w:hAnsi="Franklin Gothic Book" w:cs="Franklin Gothic Book"/>
            <w:color w:val="000080"/>
            <w:sz w:val="24"/>
            <w:u w:val="single" w:color="000080"/>
          </w:rPr>
          <w:t>palvelut.fi/kainuu/ammatinvalinta</w:t>
        </w:r>
      </w:hyperlink>
      <w:hyperlink r:id="rId20">
        <w:r w:rsidR="002B4EAB">
          <w:rPr>
            <w:rFonts w:ascii="Franklin Gothic Book" w:eastAsia="Franklin Gothic Book" w:hAnsi="Franklin Gothic Book" w:cs="Franklin Gothic Book"/>
            <w:color w:val="000080"/>
            <w:sz w:val="24"/>
            <w:u w:val="single" w:color="000080"/>
          </w:rPr>
          <w:t>-</w:t>
        </w:r>
      </w:hyperlink>
      <w:hyperlink r:id="rId21">
        <w:r w:rsidR="002B4EAB">
          <w:rPr>
            <w:rFonts w:ascii="Franklin Gothic Book" w:eastAsia="Franklin Gothic Book" w:hAnsi="Franklin Gothic Book" w:cs="Franklin Gothic Book"/>
            <w:color w:val="000080"/>
            <w:sz w:val="24"/>
            <w:u w:val="single" w:color="000080"/>
          </w:rPr>
          <w:t>ja</w:t>
        </w:r>
      </w:hyperlink>
      <w:hyperlink r:id="rId22">
        <w:r w:rsidR="002B4EAB">
          <w:rPr>
            <w:rFonts w:ascii="Franklin Gothic Book" w:eastAsia="Franklin Gothic Book" w:hAnsi="Franklin Gothic Book" w:cs="Franklin Gothic Book"/>
            <w:color w:val="000080"/>
            <w:sz w:val="24"/>
            <w:u w:val="single" w:color="000080"/>
          </w:rPr>
          <w:t>-</w:t>
        </w:r>
      </w:hyperlink>
      <w:hyperlink r:id="rId23">
        <w:r w:rsidR="002B4EAB">
          <w:rPr>
            <w:rFonts w:ascii="Franklin Gothic Book" w:eastAsia="Franklin Gothic Book" w:hAnsi="Franklin Gothic Book" w:cs="Franklin Gothic Book"/>
            <w:color w:val="000080"/>
            <w:sz w:val="24"/>
            <w:u w:val="single" w:color="000080"/>
          </w:rPr>
          <w:t>uraohjaus</w:t>
        </w:r>
      </w:hyperlink>
    </w:p>
    <w:p w:rsidR="00BB48C9" w:rsidRDefault="00BB48C9" w:rsidP="00BB48C9">
      <w:pPr>
        <w:spacing w:after="196" w:line="259" w:lineRule="auto"/>
        <w:ind w:left="27"/>
      </w:pPr>
      <w:r>
        <w:rPr>
          <w:rFonts w:ascii="Franklin Gothic Book" w:eastAsia="Franklin Gothic Book" w:hAnsi="Franklin Gothic Book" w:cs="Franklin Gothic Book"/>
          <w:sz w:val="24"/>
        </w:rPr>
        <w:t xml:space="preserve">Tulosta </w:t>
      </w:r>
      <w:r w:rsidR="002B4EAB">
        <w:rPr>
          <w:rFonts w:ascii="Franklin Gothic Book" w:eastAsia="Franklin Gothic Book" w:hAnsi="Franklin Gothic Book" w:cs="Franklin Gothic Book"/>
          <w:sz w:val="24"/>
        </w:rPr>
        <w:t xml:space="preserve">tämä </w:t>
      </w:r>
      <w:r>
        <w:rPr>
          <w:rFonts w:ascii="Franklin Gothic Book" w:eastAsia="Franklin Gothic Book" w:hAnsi="Franklin Gothic Book" w:cs="Franklin Gothic Book"/>
          <w:sz w:val="24"/>
        </w:rPr>
        <w:t xml:space="preserve">lomake, täytä se ja postita osoitteeseen  </w:t>
      </w:r>
    </w:p>
    <w:p w:rsidR="00BB48C9" w:rsidRDefault="00BB48C9" w:rsidP="00BB48C9">
      <w:pPr>
        <w:spacing w:after="196" w:line="259" w:lineRule="auto"/>
        <w:ind w:left="27"/>
      </w:pPr>
      <w:r>
        <w:rPr>
          <w:rFonts w:ascii="Franklin Gothic Book" w:eastAsia="Franklin Gothic Book" w:hAnsi="Franklin Gothic Book" w:cs="Franklin Gothic Book"/>
          <w:sz w:val="24"/>
        </w:rPr>
        <w:t xml:space="preserve">Kainuun TE-toimisto </w:t>
      </w:r>
    </w:p>
    <w:p w:rsidR="00BB48C9" w:rsidRDefault="00BB48C9" w:rsidP="00BB48C9">
      <w:pPr>
        <w:spacing w:after="196" w:line="259" w:lineRule="auto"/>
        <w:ind w:left="27"/>
        <w:rPr>
          <w:rFonts w:ascii="Franklin Gothic Book" w:eastAsia="Franklin Gothic Book" w:hAnsi="Franklin Gothic Book" w:cs="Franklin Gothic Book"/>
          <w:sz w:val="24"/>
        </w:rPr>
      </w:pPr>
      <w:r>
        <w:rPr>
          <w:rFonts w:ascii="Franklin Gothic Book" w:eastAsia="Franklin Gothic Book" w:hAnsi="Franklin Gothic Book" w:cs="Franklin Gothic Book"/>
          <w:sz w:val="24"/>
        </w:rPr>
        <w:t>PL 70, 87101 Kajaani</w:t>
      </w:r>
      <w:r w:rsidR="001D5EA4">
        <w:rPr>
          <w:rFonts w:ascii="Franklin Gothic Book" w:eastAsia="Franklin Gothic Book" w:hAnsi="Franklin Gothic Book" w:cs="Franklin Gothic Book"/>
          <w:color w:val="FFFFFF"/>
          <w:sz w:val="24"/>
        </w:rPr>
        <w:t xml:space="preserve"> </w:t>
      </w:r>
      <w:r w:rsidR="001D5EA4">
        <w:rPr>
          <w:rFonts w:ascii="Franklin Gothic Book" w:eastAsia="Franklin Gothic Book" w:hAnsi="Franklin Gothic Book" w:cs="Franklin Gothic Book"/>
          <w:sz w:val="24"/>
        </w:rPr>
        <w:t>tai</w:t>
      </w:r>
    </w:p>
    <w:p w:rsidR="001D5EA4" w:rsidRPr="001D5EA4" w:rsidRDefault="001D5EA4" w:rsidP="001D5EA4">
      <w:pPr>
        <w:spacing w:after="196" w:line="259" w:lineRule="auto"/>
        <w:ind w:left="27"/>
        <w:rPr>
          <w:rFonts w:ascii="Franklin Gothic Book" w:eastAsia="Franklin Gothic Book" w:hAnsi="Franklin Gothic Book" w:cs="Franklin Gothic Book"/>
          <w:b/>
          <w:sz w:val="24"/>
        </w:rPr>
      </w:pPr>
      <w:r>
        <w:rPr>
          <w:rFonts w:ascii="Franklin Gothic Book" w:eastAsia="Franklin Gothic Book" w:hAnsi="Franklin Gothic Book" w:cs="Franklin Gothic Book"/>
          <w:b/>
          <w:sz w:val="24"/>
        </w:rPr>
        <w:t xml:space="preserve">tekstiviestillä </w:t>
      </w:r>
      <w:r w:rsidRPr="001D5EA4">
        <w:rPr>
          <w:rFonts w:ascii="Franklin Gothic Book" w:eastAsia="Franklin Gothic Book" w:hAnsi="Franklin Gothic Book" w:cs="Franklin Gothic Book"/>
          <w:sz w:val="24"/>
        </w:rPr>
        <w:t>ajanvarauspyyntö yhteystietoineen numeroon 0295039047 tai 0295039050.</w:t>
      </w:r>
    </w:p>
    <w:p w:rsidR="00BB48C9" w:rsidRDefault="0057471E" w:rsidP="00BB48C9">
      <w:pPr>
        <w:spacing w:after="324" w:line="273" w:lineRule="auto"/>
        <w:ind w:left="32"/>
      </w:pPr>
      <w:hyperlink r:id="rId24">
        <w:r w:rsidR="00BB48C9">
          <w:rPr>
            <w:rFonts w:ascii="Franklin Gothic Book" w:eastAsia="Franklin Gothic Book" w:hAnsi="Franklin Gothic Book" w:cs="Franklin Gothic Book"/>
            <w:color w:val="FFFFFF"/>
            <w:sz w:val="24"/>
          </w:rPr>
          <w:t xml:space="preserve"> </w:t>
        </w:r>
      </w:hyperlink>
    </w:p>
    <w:p w:rsidR="00BB48C9" w:rsidRDefault="00BB48C9" w:rsidP="00BB48C9">
      <w:pPr>
        <w:spacing w:line="259" w:lineRule="auto"/>
      </w:pPr>
      <w:r>
        <w:rPr>
          <w:rFonts w:ascii="Franklin Gothic Book" w:eastAsia="Franklin Gothic Book" w:hAnsi="Franklin Gothic Book" w:cs="Franklin Gothic Book"/>
        </w:rPr>
        <w:t xml:space="preserve"> </w:t>
      </w:r>
    </w:p>
    <w:p w:rsidR="00BB48C9" w:rsidRDefault="00BB48C9" w:rsidP="00BB48C9">
      <w:pPr>
        <w:pStyle w:val="Otsikko1"/>
        <w:ind w:left="3"/>
      </w:pPr>
      <w:r>
        <w:t xml:space="preserve">MITÄ OHJAUSKESKUSTELUT SISÄLTÄVÄT </w:t>
      </w:r>
      <w:r>
        <w:rPr>
          <w:b w:val="0"/>
        </w:rPr>
        <w:t xml:space="preserve"> </w:t>
      </w:r>
    </w:p>
    <w:p w:rsidR="00BB48C9" w:rsidRDefault="00BB48C9" w:rsidP="00BB48C9">
      <w:pPr>
        <w:spacing w:line="259" w:lineRule="auto"/>
      </w:pPr>
      <w:r>
        <w:rPr>
          <w:sz w:val="22"/>
        </w:rPr>
        <w:t xml:space="preserve"> </w:t>
      </w:r>
    </w:p>
    <w:p w:rsidR="00BB48C9" w:rsidRDefault="00BB48C9" w:rsidP="00BB48C9">
      <w:pPr>
        <w:ind w:left="3" w:right="5"/>
      </w:pPr>
      <w:r>
        <w:t xml:space="preserve">Jokaisen ihmisen urasuunnittelutilanne on erilainen. Siitä syystä myös ohjauskeskusteluiden sisältö vaihtelee ohjaukseen tulleen asiakkaan tarpeiden ja tilanteen mukaan.  </w:t>
      </w:r>
    </w:p>
    <w:p w:rsidR="00BB48C9" w:rsidRDefault="00BB48C9" w:rsidP="00BB48C9">
      <w:pPr>
        <w:spacing w:line="259" w:lineRule="auto"/>
      </w:pPr>
      <w:r>
        <w:t xml:space="preserve"> </w:t>
      </w:r>
    </w:p>
    <w:p w:rsidR="00BB48C9" w:rsidRDefault="00BB48C9" w:rsidP="00BB48C9">
      <w:pPr>
        <w:ind w:left="3" w:right="5"/>
      </w:pPr>
      <w:r>
        <w:t xml:space="preserve">Esimerkiksi </w:t>
      </w:r>
      <w:proofErr w:type="spellStart"/>
      <w:r>
        <w:t>seuraavanlaisista</w:t>
      </w:r>
      <w:proofErr w:type="spellEnd"/>
      <w:r>
        <w:t xml:space="preserve"> asioista keskustellaan:  </w:t>
      </w:r>
    </w:p>
    <w:p w:rsidR="00BB48C9" w:rsidRDefault="00BB48C9" w:rsidP="00BB48C9">
      <w:pPr>
        <w:numPr>
          <w:ilvl w:val="0"/>
          <w:numId w:val="4"/>
        </w:numPr>
        <w:tabs>
          <w:tab w:val="clear" w:pos="1304"/>
          <w:tab w:val="clear" w:pos="2608"/>
          <w:tab w:val="clear" w:pos="3912"/>
        </w:tabs>
        <w:spacing w:after="5" w:line="248" w:lineRule="auto"/>
        <w:ind w:right="5" w:hanging="567"/>
      </w:pPr>
      <w:r>
        <w:t xml:space="preserve">mitä suunnitelmia sinulla on  </w:t>
      </w:r>
    </w:p>
    <w:p w:rsidR="00BB48C9" w:rsidRDefault="00BB48C9" w:rsidP="00BB48C9">
      <w:pPr>
        <w:numPr>
          <w:ilvl w:val="0"/>
          <w:numId w:val="4"/>
        </w:numPr>
        <w:tabs>
          <w:tab w:val="clear" w:pos="1304"/>
          <w:tab w:val="clear" w:pos="2608"/>
          <w:tab w:val="clear" w:pos="3912"/>
        </w:tabs>
        <w:spacing w:after="5" w:line="248" w:lineRule="auto"/>
        <w:ind w:right="5" w:hanging="567"/>
      </w:pPr>
      <w:r>
        <w:t xml:space="preserve">mitä tavoitteita haluat saavuttaa ammatinvalinnallasi  </w:t>
      </w:r>
    </w:p>
    <w:p w:rsidR="00BB48C9" w:rsidRDefault="00BB48C9" w:rsidP="00BB48C9">
      <w:pPr>
        <w:numPr>
          <w:ilvl w:val="0"/>
          <w:numId w:val="4"/>
        </w:numPr>
        <w:tabs>
          <w:tab w:val="clear" w:pos="1304"/>
          <w:tab w:val="clear" w:pos="2608"/>
          <w:tab w:val="clear" w:pos="3912"/>
        </w:tabs>
        <w:spacing w:after="5" w:line="248" w:lineRule="auto"/>
        <w:ind w:right="5" w:hanging="567"/>
      </w:pPr>
      <w:r>
        <w:t xml:space="preserve">minkälaisista asioista olet kiinnostunut  </w:t>
      </w:r>
    </w:p>
    <w:p w:rsidR="00BB48C9" w:rsidRDefault="00BB48C9" w:rsidP="00BB48C9">
      <w:pPr>
        <w:numPr>
          <w:ilvl w:val="0"/>
          <w:numId w:val="4"/>
        </w:numPr>
        <w:tabs>
          <w:tab w:val="clear" w:pos="1304"/>
          <w:tab w:val="clear" w:pos="2608"/>
          <w:tab w:val="clear" w:pos="3912"/>
        </w:tabs>
        <w:spacing w:after="38" w:line="248" w:lineRule="auto"/>
        <w:ind w:right="5" w:hanging="567"/>
      </w:pPr>
      <w:r>
        <w:t xml:space="preserve">minkälainen käsitys sinulla on itsestäsi; entä minkälaisia ominaisuuksia toiset arvelevat sinulla olevan  </w:t>
      </w:r>
    </w:p>
    <w:p w:rsidR="00BB48C9" w:rsidRDefault="00BB48C9" w:rsidP="00BB48C9">
      <w:pPr>
        <w:numPr>
          <w:ilvl w:val="0"/>
          <w:numId w:val="4"/>
        </w:numPr>
        <w:tabs>
          <w:tab w:val="clear" w:pos="1304"/>
          <w:tab w:val="clear" w:pos="2608"/>
          <w:tab w:val="clear" w:pos="3912"/>
        </w:tabs>
        <w:spacing w:after="40" w:line="248" w:lineRule="auto"/>
        <w:ind w:right="5" w:hanging="567"/>
      </w:pPr>
      <w:r>
        <w:t xml:space="preserve">minkälaisia ovat aikaisemmat kokemuksesi koulunkäynnistä ja työelämästä  </w:t>
      </w:r>
    </w:p>
    <w:p w:rsidR="00BB48C9" w:rsidRDefault="00BB48C9" w:rsidP="00BB48C9">
      <w:pPr>
        <w:numPr>
          <w:ilvl w:val="0"/>
          <w:numId w:val="4"/>
        </w:numPr>
        <w:tabs>
          <w:tab w:val="clear" w:pos="1304"/>
          <w:tab w:val="clear" w:pos="2608"/>
          <w:tab w:val="clear" w:pos="3912"/>
        </w:tabs>
        <w:spacing w:after="5" w:line="248" w:lineRule="auto"/>
        <w:ind w:right="5" w:hanging="567"/>
      </w:pPr>
      <w:r>
        <w:t xml:space="preserve">minkälaiset asiat haittaavat suunnitelmiesi toteuttamista  </w:t>
      </w:r>
    </w:p>
    <w:p w:rsidR="00BB48C9" w:rsidRDefault="00BB48C9" w:rsidP="00BB48C9">
      <w:pPr>
        <w:numPr>
          <w:ilvl w:val="0"/>
          <w:numId w:val="4"/>
        </w:numPr>
        <w:tabs>
          <w:tab w:val="clear" w:pos="1304"/>
          <w:tab w:val="clear" w:pos="2608"/>
          <w:tab w:val="clear" w:pos="3912"/>
        </w:tabs>
        <w:spacing w:after="5" w:line="248" w:lineRule="auto"/>
        <w:ind w:right="5" w:hanging="567"/>
      </w:pPr>
      <w:r>
        <w:t xml:space="preserve">paljonko olet valmis panostamaan tavoitteittesi saavuttamiseksi  </w:t>
      </w:r>
    </w:p>
    <w:p w:rsidR="00BB48C9" w:rsidRDefault="00BB48C9" w:rsidP="00BB48C9">
      <w:pPr>
        <w:numPr>
          <w:ilvl w:val="0"/>
          <w:numId w:val="4"/>
        </w:numPr>
        <w:tabs>
          <w:tab w:val="clear" w:pos="1304"/>
          <w:tab w:val="clear" w:pos="2608"/>
          <w:tab w:val="clear" w:pos="3912"/>
        </w:tabs>
        <w:spacing w:after="5" w:line="248" w:lineRule="auto"/>
        <w:ind w:right="5" w:hanging="567"/>
      </w:pPr>
      <w:r>
        <w:t xml:space="preserve">millaisia koulutus- ja työelämän mahdollisuuksia on.  </w:t>
      </w:r>
    </w:p>
    <w:p w:rsidR="00BB48C9" w:rsidRDefault="00BB48C9" w:rsidP="00BB48C9">
      <w:pPr>
        <w:ind w:right="5"/>
      </w:pPr>
    </w:p>
    <w:p w:rsidR="00BB48C9" w:rsidRDefault="00BB48C9" w:rsidP="00BB48C9">
      <w:pPr>
        <w:ind w:left="3" w:right="5"/>
      </w:pPr>
      <w:r>
        <w:t xml:space="preserve">Ammatinvalinta on harvoin erillinen kysymys, vaan se liittyy moniin muihin asioihin. Siksi keskusteluissa selvitellään elämäntilannettasi laajemminkin ja tarvittaessa hankitaan myös muita selvityksiä (esim. terveydentilan tutkimus).  </w:t>
      </w:r>
    </w:p>
    <w:p w:rsidR="00BB48C9" w:rsidRDefault="00BB48C9" w:rsidP="00BB48C9">
      <w:pPr>
        <w:spacing w:after="2" w:line="259" w:lineRule="auto"/>
      </w:pPr>
      <w:r>
        <w:t xml:space="preserve"> </w:t>
      </w:r>
    </w:p>
    <w:p w:rsidR="00BB48C9" w:rsidRDefault="00BB48C9" w:rsidP="00BB48C9">
      <w:pPr>
        <w:pStyle w:val="Otsikko1"/>
      </w:pPr>
      <w:r>
        <w:t>OHJAUKSEN ETENEMINEN</w:t>
      </w:r>
    </w:p>
    <w:p w:rsidR="00BB48C9" w:rsidRPr="00DC36AD" w:rsidRDefault="00BB48C9" w:rsidP="00BB48C9"/>
    <w:p w:rsidR="00BB48C9" w:rsidRDefault="00BB48C9" w:rsidP="00BB48C9">
      <w:pPr>
        <w:ind w:left="3" w:right="5"/>
      </w:pPr>
      <w:r>
        <w:t xml:space="preserve">Ammatinvalinta ja uraohjaukseen varataan aika etukäteen. </w:t>
      </w:r>
    </w:p>
    <w:p w:rsidR="00BB48C9" w:rsidRDefault="00BB48C9" w:rsidP="00BB48C9">
      <w:pPr>
        <w:spacing w:line="259" w:lineRule="auto"/>
      </w:pPr>
      <w:r>
        <w:t xml:space="preserve">  </w:t>
      </w:r>
    </w:p>
    <w:p w:rsidR="00BB48C9" w:rsidRDefault="00BB48C9" w:rsidP="00BB48C9">
      <w:pPr>
        <w:ind w:left="3" w:right="5"/>
      </w:pPr>
      <w:r>
        <w:t xml:space="preserve">Ensimmäinen tapaamiskerta on keskustelu. Keskustelukertaa varten varataan aikaa noin tunti.  </w:t>
      </w:r>
    </w:p>
    <w:p w:rsidR="00BB48C9" w:rsidRDefault="00BB48C9" w:rsidP="00BB48C9">
      <w:pPr>
        <w:spacing w:line="259" w:lineRule="auto"/>
      </w:pPr>
      <w:r>
        <w:t xml:space="preserve"> </w:t>
      </w:r>
    </w:p>
    <w:p w:rsidR="00BB48C9" w:rsidRDefault="00BB48C9" w:rsidP="00BB48C9">
      <w:pPr>
        <w:spacing w:after="786"/>
        <w:ind w:left="3" w:right="5"/>
      </w:pPr>
      <w:r>
        <w:t>Pyrkimyksenä on, että keskustelu voitaisiin käydä kiireettömästi, jolloin rauhallinen syventyminen ammatillisen suunnittelun kannalta tärkeisiin asioihin olisi mahdollista. Tarvittaessa sovitaan myös psykologisesta testauksesta, josta saatuja tietoja käytetään apuna suunnitelmien teossa.</w:t>
      </w:r>
      <w:r>
        <w:rPr>
          <w:sz w:val="22"/>
        </w:rPr>
        <w:t xml:space="preserve">  </w:t>
      </w:r>
      <w:r>
        <w:rPr>
          <w:rFonts w:ascii="Franklin Gothic Book" w:eastAsia="Franklin Gothic Book" w:hAnsi="Franklin Gothic Book" w:cs="Franklin Gothic Book"/>
          <w:sz w:val="14"/>
        </w:rPr>
        <w:t xml:space="preserve">[2] AMMATINVALINTA JA URAOHJAUS </w:t>
      </w:r>
    </w:p>
    <w:p w:rsidR="00BB48C9" w:rsidRDefault="00BB48C9" w:rsidP="00BB48C9">
      <w:pPr>
        <w:pStyle w:val="Otsikko1"/>
        <w:rPr>
          <w:rFonts w:ascii="Calibri" w:eastAsiaTheme="minorHAnsi" w:hAnsi="Calibri" w:cs="Calibri"/>
          <w:b w:val="0"/>
          <w:bCs w:val="0"/>
          <w:caps w:val="0"/>
          <w:sz w:val="22"/>
          <w:szCs w:val="22"/>
        </w:rPr>
      </w:pPr>
    </w:p>
    <w:p w:rsidR="00BB48C9" w:rsidRDefault="00BB48C9" w:rsidP="00BB48C9">
      <w:pPr>
        <w:pStyle w:val="Otsikko1"/>
      </w:pPr>
      <w:r>
        <w:t xml:space="preserve">KENELLE AMMATINVALINTA JA URAOHJAUSTA </w:t>
      </w:r>
      <w:r>
        <w:rPr>
          <w:b w:val="0"/>
        </w:rPr>
        <w:t xml:space="preserve"> </w:t>
      </w:r>
    </w:p>
    <w:p w:rsidR="00BB48C9" w:rsidRDefault="00BB48C9" w:rsidP="00BB48C9">
      <w:pPr>
        <w:spacing w:line="259" w:lineRule="auto"/>
        <w:ind w:left="8"/>
      </w:pPr>
      <w:r>
        <w:rPr>
          <w:sz w:val="22"/>
        </w:rPr>
        <w:t xml:space="preserve"> </w:t>
      </w:r>
    </w:p>
    <w:p w:rsidR="00BB48C9" w:rsidRDefault="00BB48C9" w:rsidP="00BB48C9">
      <w:pPr>
        <w:ind w:left="3" w:right="5"/>
      </w:pPr>
      <w:r>
        <w:t xml:space="preserve">Nuorille ja aikuisille,  </w:t>
      </w:r>
    </w:p>
    <w:p w:rsidR="00BB48C9" w:rsidRDefault="00BB48C9" w:rsidP="00BB48C9">
      <w:pPr>
        <w:numPr>
          <w:ilvl w:val="0"/>
          <w:numId w:val="5"/>
        </w:numPr>
        <w:tabs>
          <w:tab w:val="clear" w:pos="1304"/>
          <w:tab w:val="clear" w:pos="2608"/>
          <w:tab w:val="clear" w:pos="3912"/>
        </w:tabs>
        <w:spacing w:after="5" w:line="248" w:lineRule="auto"/>
        <w:ind w:right="5" w:hanging="566"/>
      </w:pPr>
      <w:r>
        <w:t xml:space="preserve">jotka suunnittelevat koulutusta ja opiskelua  </w:t>
      </w:r>
    </w:p>
    <w:p w:rsidR="00BB48C9" w:rsidRDefault="00BB48C9" w:rsidP="00BB48C9">
      <w:pPr>
        <w:numPr>
          <w:ilvl w:val="0"/>
          <w:numId w:val="5"/>
        </w:numPr>
        <w:tabs>
          <w:tab w:val="clear" w:pos="1304"/>
          <w:tab w:val="clear" w:pos="2608"/>
          <w:tab w:val="clear" w:pos="3912"/>
        </w:tabs>
        <w:spacing w:after="5" w:line="248" w:lineRule="auto"/>
        <w:ind w:right="5" w:hanging="566"/>
      </w:pPr>
      <w:r>
        <w:t xml:space="preserve">jotka ovat vaihtamassa ammattia tai opiskelualaa  </w:t>
      </w:r>
    </w:p>
    <w:p w:rsidR="00BB48C9" w:rsidRDefault="00BB48C9" w:rsidP="00BB48C9">
      <w:pPr>
        <w:numPr>
          <w:ilvl w:val="0"/>
          <w:numId w:val="5"/>
        </w:numPr>
        <w:tabs>
          <w:tab w:val="clear" w:pos="1304"/>
          <w:tab w:val="clear" w:pos="2608"/>
          <w:tab w:val="clear" w:pos="3912"/>
        </w:tabs>
        <w:spacing w:line="248" w:lineRule="auto"/>
        <w:ind w:right="5" w:hanging="566"/>
      </w:pPr>
      <w:r>
        <w:t xml:space="preserve">joilla on sairaudesta tai vammasta aiheutuvia ammatinvalintaongelmia  </w:t>
      </w:r>
    </w:p>
    <w:p w:rsidR="00BB48C9" w:rsidRDefault="00BB48C9" w:rsidP="00BB48C9">
      <w:pPr>
        <w:numPr>
          <w:ilvl w:val="0"/>
          <w:numId w:val="5"/>
        </w:numPr>
        <w:tabs>
          <w:tab w:val="clear" w:pos="1304"/>
          <w:tab w:val="clear" w:pos="2608"/>
          <w:tab w:val="clear" w:pos="3912"/>
        </w:tabs>
        <w:spacing w:line="248" w:lineRule="auto"/>
        <w:ind w:right="5" w:hanging="566"/>
      </w:pPr>
      <w:r>
        <w:t xml:space="preserve">joilla on työelämään liittyviä muutostilanteita  </w:t>
      </w:r>
    </w:p>
    <w:p w:rsidR="00BB48C9" w:rsidRDefault="00BB48C9" w:rsidP="00BB48C9">
      <w:pPr>
        <w:spacing w:line="259" w:lineRule="auto"/>
        <w:ind w:left="8"/>
      </w:pPr>
      <w:r>
        <w:t xml:space="preserve"> </w:t>
      </w:r>
    </w:p>
    <w:p w:rsidR="00BB48C9" w:rsidRDefault="00BB48C9" w:rsidP="00BB48C9">
      <w:pPr>
        <w:ind w:left="3" w:right="5"/>
      </w:pPr>
      <w:r>
        <w:t xml:space="preserve">Huomaa, että ammatinvalinnanohjaus palvelee kaikkia halukkaita, kuten työssä olevia, kotiäitejä, yrittäjiä ja nuoria ilman TE-toimiston </w:t>
      </w:r>
      <w:proofErr w:type="spellStart"/>
      <w:r>
        <w:t>asiakkuutta</w:t>
      </w:r>
      <w:proofErr w:type="spellEnd"/>
      <w:r>
        <w:t xml:space="preserve">.  Ammatinvalinta ja uraohjauksessa ei ole ikärajaa. Ohjaus voi tapahtua puhelimitse, kasvokkain TE-toimistossa tai ryhmässä. Palvelu on maksutonta.  </w:t>
      </w:r>
    </w:p>
    <w:p w:rsidR="00BB48C9" w:rsidRDefault="00BB48C9" w:rsidP="00BB48C9">
      <w:pPr>
        <w:spacing w:line="259" w:lineRule="auto"/>
        <w:ind w:left="8"/>
      </w:pPr>
      <w:r>
        <w:rPr>
          <w:b/>
          <w:sz w:val="22"/>
        </w:rPr>
        <w:t xml:space="preserve"> </w:t>
      </w:r>
    </w:p>
    <w:p w:rsidR="00BB48C9" w:rsidRDefault="00BB48C9" w:rsidP="00BB48C9">
      <w:pPr>
        <w:pStyle w:val="Otsikko1"/>
        <w:ind w:left="3"/>
      </w:pPr>
      <w:r>
        <w:t xml:space="preserve">AMMATINVALINTA JA URAOHJAUKSEN PERUSPERIAATTEITA </w:t>
      </w:r>
      <w:r>
        <w:rPr>
          <w:b w:val="0"/>
        </w:rPr>
        <w:t xml:space="preserve"> </w:t>
      </w:r>
    </w:p>
    <w:p w:rsidR="00BB48C9" w:rsidRDefault="00BB48C9" w:rsidP="00BB48C9">
      <w:pPr>
        <w:numPr>
          <w:ilvl w:val="0"/>
          <w:numId w:val="6"/>
        </w:numPr>
        <w:tabs>
          <w:tab w:val="clear" w:pos="1304"/>
          <w:tab w:val="clear" w:pos="2608"/>
          <w:tab w:val="clear" w:pos="3912"/>
        </w:tabs>
        <w:spacing w:line="248" w:lineRule="auto"/>
        <w:ind w:right="5" w:hanging="566"/>
      </w:pPr>
      <w:r>
        <w:t xml:space="preserve">osallistut itse aktiivisesti ammattisuunnitelmiesi ja niihin liittyvien ongelmien selvittelyyn  </w:t>
      </w:r>
    </w:p>
    <w:p w:rsidR="00BB48C9" w:rsidRDefault="00BB48C9" w:rsidP="00BB48C9">
      <w:pPr>
        <w:numPr>
          <w:ilvl w:val="0"/>
          <w:numId w:val="6"/>
        </w:numPr>
        <w:tabs>
          <w:tab w:val="clear" w:pos="1304"/>
          <w:tab w:val="clear" w:pos="2608"/>
          <w:tab w:val="clear" w:pos="3912"/>
        </w:tabs>
        <w:spacing w:line="248" w:lineRule="auto"/>
        <w:ind w:right="5" w:hanging="566"/>
      </w:pPr>
      <w:r>
        <w:t xml:space="preserve">ohjaus ei rajoita valinnanvapauttasi, vaan ratkaisujen tekeminen jää sinulle itsellesi  </w:t>
      </w:r>
    </w:p>
    <w:p w:rsidR="00BB48C9" w:rsidRDefault="00BB48C9" w:rsidP="00BB48C9">
      <w:pPr>
        <w:numPr>
          <w:ilvl w:val="0"/>
          <w:numId w:val="6"/>
        </w:numPr>
        <w:tabs>
          <w:tab w:val="clear" w:pos="1304"/>
          <w:tab w:val="clear" w:pos="2608"/>
          <w:tab w:val="clear" w:pos="3912"/>
        </w:tabs>
        <w:spacing w:line="248" w:lineRule="auto"/>
        <w:ind w:right="5" w:hanging="566"/>
      </w:pPr>
      <w:r>
        <w:t xml:space="preserve">psykologilla on vaitiolovelvollisuus, ohjauksessa saadut tiedot ovat luottamuksellisia.  </w:t>
      </w:r>
    </w:p>
    <w:p w:rsidR="00BB48C9" w:rsidRDefault="00BB48C9" w:rsidP="00BB48C9">
      <w:pPr>
        <w:spacing w:line="259" w:lineRule="auto"/>
        <w:ind w:left="8"/>
      </w:pPr>
      <w:r>
        <w:rPr>
          <w:sz w:val="22"/>
        </w:rPr>
        <w:t xml:space="preserve"> </w:t>
      </w:r>
    </w:p>
    <w:p w:rsidR="00BB48C9" w:rsidRDefault="00BB48C9" w:rsidP="00BB48C9">
      <w:pPr>
        <w:pStyle w:val="Otsikko1"/>
        <w:ind w:left="3"/>
      </w:pPr>
      <w:r>
        <w:t xml:space="preserve">MITÄ HENKILÖKOHTAINEN OHJAUS ON </w:t>
      </w:r>
    </w:p>
    <w:p w:rsidR="00BB48C9" w:rsidRDefault="00BB48C9" w:rsidP="00BB48C9">
      <w:pPr>
        <w:spacing w:line="259" w:lineRule="auto"/>
        <w:ind w:left="8"/>
      </w:pPr>
      <w:r>
        <w:rPr>
          <w:b/>
          <w:sz w:val="22"/>
        </w:rPr>
        <w:t xml:space="preserve"> </w:t>
      </w:r>
      <w:r>
        <w:rPr>
          <w:sz w:val="22"/>
        </w:rPr>
        <w:t xml:space="preserve"> </w:t>
      </w:r>
    </w:p>
    <w:p w:rsidR="00BB48C9" w:rsidRDefault="00BB48C9" w:rsidP="00BB48C9">
      <w:pPr>
        <w:ind w:left="3" w:right="5"/>
      </w:pPr>
      <w:r>
        <w:t xml:space="preserve">Henkilökohtaista ohjausta antavat psykologit. Ohjauksen tärkein menetelmä on keskustelu: ohjaus perustuu sinun ja psykologin yhteistyölle. Joskus saattaa yksi keskustelukerta olla riittävä, toisinaan taas on tarpeen käydä useita keskustelukertoja pitkänkin ajan kuluessa.  </w:t>
      </w:r>
    </w:p>
    <w:p w:rsidR="00BB48C9" w:rsidRDefault="00BB48C9" w:rsidP="00BB48C9">
      <w:pPr>
        <w:spacing w:line="259" w:lineRule="auto"/>
        <w:ind w:left="8"/>
      </w:pPr>
      <w:r>
        <w:t xml:space="preserve"> </w:t>
      </w:r>
    </w:p>
    <w:p w:rsidR="00BB48C9" w:rsidRDefault="00BB48C9" w:rsidP="00BB48C9">
      <w:pPr>
        <w:ind w:left="3" w:right="5"/>
      </w:pPr>
      <w:r>
        <w:t xml:space="preserve">Psykologi pyrkii yhdessä sinun kanssasi tekemään toteuttamiskelpoisia ammatillisia suunnitelmia auttamalla sinua </w:t>
      </w:r>
      <w:r>
        <w:rPr>
          <w:b/>
        </w:rPr>
        <w:t xml:space="preserve">arvioimaan tilannettasi </w:t>
      </w:r>
      <w:r>
        <w:t xml:space="preserve">ja </w:t>
      </w:r>
      <w:r>
        <w:rPr>
          <w:b/>
        </w:rPr>
        <w:t xml:space="preserve">selvittämään soveltuvuuttasi </w:t>
      </w:r>
      <w:r>
        <w:t xml:space="preserve">sekä löytämään sopivia koulutus- ja ammattivaihtoehtoja. </w:t>
      </w:r>
    </w:p>
    <w:p w:rsidR="00BB48C9" w:rsidRDefault="00BB48C9" w:rsidP="00BB48C9">
      <w:pPr>
        <w:spacing w:after="63"/>
        <w:ind w:left="3" w:right="5"/>
      </w:pPr>
      <w:r>
        <w:t xml:space="preserve">Ohjauksessa on mahdollista myös käyttää esim. työ- ja/tai koulutuskokeilua ja terveydentilan tutkimuksia suunnitelmien selkiyttämiseksi.  </w:t>
      </w:r>
    </w:p>
    <w:p w:rsidR="00BB48C9" w:rsidRDefault="00BB48C9" w:rsidP="00BB48C9">
      <w:pPr>
        <w:spacing w:line="259" w:lineRule="auto"/>
      </w:pPr>
      <w:r>
        <w:rPr>
          <w:rFonts w:ascii="Franklin Gothic Book" w:eastAsia="Franklin Gothic Book" w:hAnsi="Franklin Gothic Book" w:cs="Franklin Gothic Book"/>
        </w:rPr>
        <w:t xml:space="preserve"> </w:t>
      </w:r>
      <w:r>
        <w:rPr>
          <w:rFonts w:ascii="Franklin Gothic Book" w:eastAsia="Franklin Gothic Book" w:hAnsi="Franklin Gothic Book" w:cs="Franklin Gothic Book"/>
          <w:sz w:val="14"/>
        </w:rPr>
        <w:t xml:space="preserve">[3] AMMATINVALINTA JA URAOHJAUS </w:t>
      </w:r>
    </w:p>
    <w:p w:rsidR="00BB48C9" w:rsidRDefault="00BB48C9" w:rsidP="00BB48C9">
      <w:pPr>
        <w:pStyle w:val="Otsikko1"/>
        <w:ind w:left="3"/>
      </w:pPr>
    </w:p>
    <w:p w:rsidR="00BB48C9" w:rsidRDefault="00BB48C9" w:rsidP="00D55E17">
      <w:pPr>
        <w:pStyle w:val="Otsikko1"/>
      </w:pPr>
      <w:r>
        <w:t xml:space="preserve">MIKÄ ON OHJAUKSEN LOPPUTULOS </w:t>
      </w:r>
      <w:r>
        <w:rPr>
          <w:b w:val="0"/>
        </w:rPr>
        <w:t xml:space="preserve"> </w:t>
      </w:r>
    </w:p>
    <w:p w:rsidR="00BB48C9" w:rsidRDefault="00BB48C9" w:rsidP="00BB48C9">
      <w:pPr>
        <w:spacing w:line="259" w:lineRule="auto"/>
      </w:pPr>
      <w:r>
        <w:rPr>
          <w:sz w:val="22"/>
        </w:rPr>
        <w:t xml:space="preserve"> </w:t>
      </w:r>
    </w:p>
    <w:p w:rsidR="00BB48C9" w:rsidRDefault="00BB48C9" w:rsidP="00BB48C9">
      <w:pPr>
        <w:ind w:left="3" w:right="5"/>
      </w:pPr>
      <w:r>
        <w:t xml:space="preserve">Usein ohjauksessa päästään toteuttamiskelpoiseen suunnitelmaan.  Toisinaan päästään vain askel eteenpäin. Keskustelu on kuitenkin saattanut selventää tilannettasi, jolloin on helpompaa jatkaa suunnittelua.  </w:t>
      </w:r>
    </w:p>
    <w:p w:rsidR="00BB48C9" w:rsidRDefault="00BB48C9" w:rsidP="00BB48C9">
      <w:pPr>
        <w:spacing w:line="259" w:lineRule="auto"/>
      </w:pPr>
      <w:r>
        <w:t xml:space="preserve"> </w:t>
      </w:r>
    </w:p>
    <w:p w:rsidR="00BB48C9" w:rsidRDefault="00BB48C9" w:rsidP="00BB48C9">
      <w:pPr>
        <w:ind w:left="3" w:right="5"/>
      </w:pPr>
      <w:r>
        <w:t xml:space="preserve">Saattaa olla vaikeaa löytää sellainen ammattiratkaisu, joka toteuttaisi kaikki toiveesi. Siksi joistakin toiveista on yleensä tingittävä.  </w:t>
      </w:r>
    </w:p>
    <w:p w:rsidR="00BB48C9" w:rsidRDefault="00BB48C9" w:rsidP="00BB48C9">
      <w:pPr>
        <w:spacing w:line="259" w:lineRule="auto"/>
        <w:ind w:right="5"/>
      </w:pPr>
      <w:r>
        <w:t xml:space="preserve"> </w:t>
      </w:r>
    </w:p>
    <w:p w:rsidR="00BB48C9" w:rsidRDefault="00BB48C9" w:rsidP="00BB48C9">
      <w:pPr>
        <w:ind w:left="3" w:right="5"/>
      </w:pPr>
      <w:r>
        <w:t xml:space="preserve">Suunnitelmien toteuttamisen tiellä voi myös olla esteitä, joiden poistaminen vie aikaa. Ensin on ehkä hankittava lisäkoulutusta tai saatava joku lähiympäristön tärkeä ihminen hyväksymään oma suunnitelma.  </w:t>
      </w:r>
    </w:p>
    <w:p w:rsidR="00BB48C9" w:rsidRDefault="00BB48C9" w:rsidP="00BB48C9">
      <w:pPr>
        <w:spacing w:line="259" w:lineRule="auto"/>
        <w:ind w:right="5"/>
      </w:pPr>
      <w:r>
        <w:t xml:space="preserve"> </w:t>
      </w:r>
    </w:p>
    <w:p w:rsidR="00BB48C9" w:rsidRDefault="00BB48C9" w:rsidP="00BB48C9">
      <w:pPr>
        <w:ind w:left="3" w:right="5"/>
      </w:pPr>
      <w:r>
        <w:t xml:space="preserve">Ammatinvalinta on pitkäaikainen kehitystapahtuma, joten asioiden kypsymiseen saatetaan tarvita edelleenkin lisää aikaa.  </w:t>
      </w:r>
    </w:p>
    <w:p w:rsidR="00BB48C9" w:rsidRDefault="00BB48C9" w:rsidP="00BB48C9">
      <w:pPr>
        <w:spacing w:after="15" w:line="259" w:lineRule="auto"/>
      </w:pPr>
      <w:r>
        <w:t xml:space="preserve"> </w:t>
      </w:r>
    </w:p>
    <w:p w:rsidR="00BB48C9" w:rsidRDefault="00BB48C9" w:rsidP="00BB48C9">
      <w:pPr>
        <w:spacing w:after="63"/>
        <w:ind w:left="3" w:right="5"/>
      </w:pPr>
      <w:r>
        <w:t>Psykologin luo voit palata pitkänkin ajan kuluttua keskustelemaan uudelleen.</w:t>
      </w:r>
    </w:p>
    <w:p w:rsidR="00BB48C9" w:rsidRDefault="008277A8" w:rsidP="00BB48C9">
      <w:pPr>
        <w:spacing w:after="20" w:line="259" w:lineRule="auto"/>
        <w:ind w:right="-114"/>
        <w:rPr>
          <w:rFonts w:ascii="Arial Rounded MT" w:eastAsia="Arial Rounded MT" w:hAnsi="Arial Rounded MT" w:cs="Arial Rounded MT"/>
          <w:b/>
          <w:sz w:val="24"/>
        </w:rPr>
      </w:pPr>
      <w:r>
        <w:rPr>
          <w:noProof/>
          <w:lang w:eastAsia="fi-FI"/>
        </w:rPr>
        <mc:AlternateContent>
          <mc:Choice Requires="wpg">
            <w:drawing>
              <wp:inline distT="0" distB="0" distL="0" distR="0">
                <wp:extent cx="4175760" cy="9525"/>
                <wp:effectExtent l="0" t="0" r="15240" b="9525"/>
                <wp:docPr id="5" name="Group 3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75760" cy="9525"/>
                          <a:chOff x="0" y="0"/>
                          <a:chExt cx="4176014" cy="9525"/>
                        </a:xfrm>
                      </wpg:grpSpPr>
                      <wps:wsp>
                        <wps:cNvPr id="6" name="Shape 384"/>
                        <wps:cNvSpPr/>
                        <wps:spPr>
                          <a:xfrm>
                            <a:off x="0" y="0"/>
                            <a:ext cx="41760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6014">
                                <a:moveTo>
                                  <a:pt x="0" y="0"/>
                                </a:moveTo>
                                <a:lnTo>
                                  <a:pt x="4176014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2CC43F" id="Group 3998" o:spid="_x0000_s1026" style="width:328.8pt;height:.75pt;mso-position-horizontal-relative:char;mso-position-vertical-relative:line" coordsize="4176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">
                <v:shape id="Shape 384" o:spid="_x0000_s1027" style="position:absolute;width:41760;height:0;visibility:visible;mso-wrap-style:square;v-text-anchor:top" coordsize="41760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kEusEA&#10;AADaAAAADwAAAGRycy9kb3ducmV2LnhtbESPzYrCMBSF94LvEK4wO5sqKFKNMiqCA250BnR5p7nT&#10;lGluShNtfXsjCC4P5+fjLFadrcSNGl86VjBKUhDEudMlFwp+vnfDGQgfkDVWjknBnTyslv3eAjPt&#10;Wj7S7RQKEUfYZ6jAhFBnUvrckEWfuJo4en+usRiibAqpG2zjuK3kOE2n0mLJkWCwpo2h/P90tRFy&#10;2Z7rnf2a3DeX30PYmrWdtUapj0H3OQcRqAvv8Ku91wqm8LwSb4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ZBLrBAAAA2gAAAA8AAAAAAAAAAAAAAAAAmAIAAGRycy9kb3du&#10;cmV2LnhtbFBLBQYAAAAABAAEAPUAAACGAwAAAAA=&#10;" path="m,l4176014,e" filled="f">
                  <v:stroke endcap="round"/>
                  <v:path arrowok="t" textboxrect="0,0,4176014,0"/>
                </v:shape>
                <w10:anchorlock/>
              </v:group>
            </w:pict>
          </mc:Fallback>
        </mc:AlternateContent>
      </w:r>
      <w:r w:rsidR="00BB48C9">
        <w:rPr>
          <w:rFonts w:ascii="Arial Rounded MT" w:eastAsia="Arial Rounded MT" w:hAnsi="Arial Rounded MT" w:cs="Arial Rounded MT"/>
          <w:b/>
          <w:sz w:val="24"/>
        </w:rPr>
        <w:t xml:space="preserve"> </w:t>
      </w:r>
    </w:p>
    <w:p w:rsidR="00BB48C9" w:rsidRPr="00BB48C9" w:rsidRDefault="00BB48C9" w:rsidP="00BB48C9">
      <w:pPr>
        <w:spacing w:after="20" w:line="259" w:lineRule="auto"/>
        <w:ind w:right="-114"/>
        <w:rPr>
          <w:rFonts w:ascii="Arial Rounded MT" w:eastAsia="Arial Rounded MT" w:hAnsi="Arial Rounded MT" w:cs="Arial Rounded MT"/>
          <w:b/>
          <w:sz w:val="24"/>
        </w:rPr>
      </w:pPr>
      <w:r>
        <w:rPr>
          <w:rFonts w:ascii="Arial Rounded MT" w:eastAsia="Arial Rounded MT" w:hAnsi="Arial Rounded MT" w:cs="Arial Rounded MT"/>
          <w:sz w:val="24"/>
        </w:rPr>
        <w:t xml:space="preserve">Kainuun työ– ja elinkeinotoimisto, käyntiosoitteet </w:t>
      </w:r>
    </w:p>
    <w:tbl>
      <w:tblPr>
        <w:tblStyle w:val="TableGrid"/>
        <w:tblW w:w="6406" w:type="dxa"/>
        <w:tblInd w:w="-7" w:type="dxa"/>
        <w:tblLook w:val="04A0" w:firstRow="1" w:lastRow="0" w:firstColumn="1" w:lastColumn="0" w:noHBand="0" w:noVBand="1"/>
      </w:tblPr>
      <w:tblGrid>
        <w:gridCol w:w="2168"/>
        <w:gridCol w:w="4238"/>
      </w:tblGrid>
      <w:tr w:rsidR="00BB48C9" w:rsidTr="004B63D8">
        <w:trPr>
          <w:trHeight w:val="2114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BB48C9" w:rsidRDefault="006E570E" w:rsidP="004B63D8">
            <w:pPr>
              <w:spacing w:line="259" w:lineRule="auto"/>
              <w:ind w:left="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Kallion</w:t>
            </w:r>
            <w:r w:rsidR="00BB48C9">
              <w:rPr>
                <w:rFonts w:ascii="Arial Unicode MS" w:eastAsia="Arial Unicode MS" w:hAnsi="Arial Unicode MS" w:cs="Arial Unicode MS"/>
              </w:rPr>
              <w:t xml:space="preserve">katu </w:t>
            </w:r>
            <w:r>
              <w:rPr>
                <w:rFonts w:ascii="Arial Unicode MS" w:eastAsia="Arial Unicode MS" w:hAnsi="Arial Unicode MS" w:cs="Arial Unicode MS"/>
              </w:rPr>
              <w:t>4</w:t>
            </w:r>
            <w:r w:rsidR="00BB48C9"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:rsidR="00BB48C9" w:rsidRPr="00BB48C9" w:rsidRDefault="00BB48C9" w:rsidP="00BB48C9">
            <w:pPr>
              <w:spacing w:line="259" w:lineRule="auto"/>
              <w:ind w:left="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Koulukatu 6                    K</w:t>
            </w:r>
            <w:r w:rsidR="002B4EAB">
              <w:rPr>
                <w:rFonts w:ascii="Arial Unicode MS" w:eastAsia="Arial Unicode MS" w:hAnsi="Arial Unicode MS" w:cs="Arial Unicode MS"/>
              </w:rPr>
              <w:t>auppakatu</w:t>
            </w:r>
            <w:r>
              <w:rPr>
                <w:rFonts w:ascii="Arial Unicode MS" w:eastAsia="Arial Unicode MS" w:hAnsi="Arial Unicode MS" w:cs="Arial Unicode MS"/>
              </w:rPr>
              <w:t xml:space="preserve"> 2</w:t>
            </w:r>
            <w:r w:rsidR="002B4EAB">
              <w:rPr>
                <w:rFonts w:ascii="Arial Unicode MS" w:eastAsia="Arial Unicode MS" w:hAnsi="Arial Unicode MS" w:cs="Arial Unicode MS"/>
              </w:rPr>
              <w:t>0 B</w:t>
            </w:r>
            <w:r>
              <w:rPr>
                <w:rFonts w:ascii="Arial Unicode MS" w:eastAsia="Arial Unicode MS" w:hAnsi="Arial Unicode MS" w:cs="Arial Unicode MS"/>
              </w:rPr>
              <w:t xml:space="preserve">  </w:t>
            </w:r>
          </w:p>
          <w:p w:rsidR="00BB48C9" w:rsidRDefault="00BB48C9" w:rsidP="004B63D8">
            <w:pPr>
              <w:spacing w:line="259" w:lineRule="auto"/>
            </w:pPr>
            <w:r>
              <w:rPr>
                <w:rFonts w:ascii="Franklin Gothic Book" w:eastAsia="Franklin Gothic Book" w:hAnsi="Franklin Gothic Book" w:cs="Franklin Gothic Book"/>
                <w:sz w:val="12"/>
              </w:rPr>
              <w:t xml:space="preserve">08/2013.2 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:rsidR="00BB48C9" w:rsidRPr="00717598" w:rsidRDefault="00BB48C9" w:rsidP="004B63D8">
            <w:pPr>
              <w:spacing w:line="259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87100 Kajaani</w:t>
            </w:r>
          </w:p>
          <w:p w:rsidR="00BB48C9" w:rsidRDefault="00BB48C9" w:rsidP="004B63D8">
            <w:pPr>
              <w:spacing w:line="259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88900 Kuhmo</w:t>
            </w:r>
          </w:p>
          <w:p w:rsidR="00BB48C9" w:rsidRDefault="00BB48C9" w:rsidP="004B63D8">
            <w:pPr>
              <w:spacing w:line="259" w:lineRule="auto"/>
            </w:pPr>
            <w:r>
              <w:rPr>
                <w:rFonts w:ascii="Arial Unicode MS" w:eastAsia="Arial Unicode MS" w:hAnsi="Arial Unicode MS" w:cs="Arial Unicode MS"/>
              </w:rPr>
              <w:t>896</w:t>
            </w:r>
            <w:r w:rsidR="002B4EAB">
              <w:rPr>
                <w:rFonts w:ascii="Arial Unicode MS" w:eastAsia="Arial Unicode MS" w:hAnsi="Arial Unicode MS" w:cs="Arial Unicode MS"/>
              </w:rPr>
              <w:t>00</w:t>
            </w:r>
            <w:r>
              <w:rPr>
                <w:rFonts w:ascii="Arial Unicode MS" w:eastAsia="Arial Unicode MS" w:hAnsi="Arial Unicode MS" w:cs="Arial Unicode MS"/>
              </w:rPr>
              <w:t xml:space="preserve"> Suomussalmi </w:t>
            </w:r>
          </w:p>
          <w:p w:rsidR="00BB48C9" w:rsidRDefault="00BB48C9" w:rsidP="004B63D8">
            <w:pPr>
              <w:spacing w:line="259" w:lineRule="auto"/>
              <w:ind w:right="35"/>
              <w:jc w:val="right"/>
            </w:pPr>
            <w:r>
              <w:rPr>
                <w:rFonts w:ascii="Franklin Gothic Book" w:eastAsia="Franklin Gothic Book" w:hAnsi="Franklin Gothic Book" w:cs="Franklin Gothic Book"/>
                <w:sz w:val="14"/>
              </w:rPr>
              <w:t xml:space="preserve">[4] AMMATINVALINTA JA URAOHJAUS </w:t>
            </w:r>
          </w:p>
        </w:tc>
      </w:tr>
    </w:tbl>
    <w:p w:rsidR="005F5AFB" w:rsidRPr="00BB48C9" w:rsidRDefault="005F5AFB" w:rsidP="00F05309">
      <w:pPr>
        <w:jc w:val="center"/>
        <w:rPr>
          <w:rFonts w:ascii="Franklin Gothic Book" w:hAnsi="Franklin Gothic Book" w:cs="Calibri"/>
          <w:b/>
          <w:color w:val="92D050"/>
          <w:sz w:val="24"/>
          <w:szCs w:val="24"/>
        </w:rPr>
      </w:pPr>
    </w:p>
    <w:sectPr w:rsidR="005F5AFB" w:rsidRPr="00BB48C9" w:rsidSect="00BB48C9">
      <w:headerReference w:type="default" r:id="rId25"/>
      <w:footerReference w:type="default" r:id="rId26"/>
      <w:headerReference w:type="first" r:id="rId27"/>
      <w:pgSz w:w="16838" w:h="11906" w:orient="landscape"/>
      <w:pgMar w:top="720" w:right="720" w:bottom="720" w:left="720" w:header="544" w:footer="54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5A0" w:rsidRDefault="008955A0" w:rsidP="000A15A0">
      <w:pPr>
        <w:spacing w:line="240" w:lineRule="auto"/>
      </w:pPr>
      <w:r>
        <w:separator/>
      </w:r>
    </w:p>
  </w:endnote>
  <w:endnote w:type="continuationSeparator" w:id="0">
    <w:p w:rsidR="008955A0" w:rsidRDefault="008955A0" w:rsidP="000A1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">
    <w:altName w:val="Times New Roman"/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168" w:rsidRPr="00550ED3" w:rsidRDefault="00186168" w:rsidP="00550ED3">
    <w:pPr>
      <w:pStyle w:val="Alatunniste"/>
    </w:pPr>
    <w:r w:rsidRPr="00550ED3">
      <w:t xml:space="preserve">KAINUUN </w:t>
    </w:r>
    <w:r>
      <w:t>TYÖ- JA ELINKEINOTOIMISTO</w:t>
    </w:r>
    <w:r w:rsidRPr="00550ED3">
      <w:t xml:space="preserve">   </w:t>
    </w:r>
  </w:p>
  <w:p w:rsidR="00186168" w:rsidRPr="00550ED3" w:rsidRDefault="00186168" w:rsidP="00550ED3">
    <w:pPr>
      <w:pStyle w:val="Alatunniste"/>
    </w:pPr>
  </w:p>
  <w:p w:rsidR="00186168" w:rsidRDefault="006E570E" w:rsidP="00550ED3">
    <w:pPr>
      <w:pStyle w:val="Alatunniste"/>
    </w:pPr>
    <w:r>
      <w:t>Kalliokatu 4</w:t>
    </w:r>
    <w:r w:rsidR="00186168">
      <w:t>, PL 70, 87101 Kajaani</w:t>
    </w:r>
    <w:r w:rsidR="00186168" w:rsidRPr="00704321">
      <w:tab/>
    </w:r>
    <w:r w:rsidR="00186168">
      <w:tab/>
      <w:t xml:space="preserve">www.te-palvelut.fi </w:t>
    </w:r>
  </w:p>
  <w:p w:rsidR="00186168" w:rsidRPr="00704321" w:rsidRDefault="00186168" w:rsidP="00550ED3">
    <w:pPr>
      <w:pStyle w:val="Alatunniste"/>
      <w:spacing w:line="480" w:lineRule="auto"/>
    </w:pPr>
  </w:p>
  <w:p w:rsidR="00186168" w:rsidRPr="00704321" w:rsidRDefault="00186168" w:rsidP="00B844C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5A0" w:rsidRDefault="008955A0" w:rsidP="000A15A0">
      <w:pPr>
        <w:spacing w:line="240" w:lineRule="auto"/>
      </w:pPr>
      <w:r>
        <w:separator/>
      </w:r>
    </w:p>
  </w:footnote>
  <w:footnote w:type="continuationSeparator" w:id="0">
    <w:p w:rsidR="008955A0" w:rsidRDefault="008955A0" w:rsidP="000A15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168" w:rsidRDefault="00186168" w:rsidP="00B844C3">
    <w:pPr>
      <w:pStyle w:val="Yltunniste"/>
    </w:pPr>
    <w:r w:rsidRPr="00A645F9">
      <w:rPr>
        <w:noProof/>
        <w:lang w:eastAsia="fi-FI"/>
      </w:rPr>
      <w:drawing>
        <wp:anchor distT="0" distB="0" distL="114300" distR="114300" simplePos="0" relativeHeight="251656192" behindDoc="1" locked="1" layoutInCell="0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5388610" cy="2876550"/>
          <wp:effectExtent l="0" t="0" r="2540" b="0"/>
          <wp:wrapNone/>
          <wp:docPr id="4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_A4_infolehtinen_KUVA_kul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9200" cy="28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6168" w:rsidRDefault="00186168" w:rsidP="00B844C3">
    <w:pPr>
      <w:pStyle w:val="Yltunniste"/>
    </w:pPr>
  </w:p>
  <w:p w:rsidR="00186168" w:rsidRDefault="00186168" w:rsidP="00B844C3">
    <w:pPr>
      <w:pStyle w:val="Yltunniste"/>
    </w:pPr>
  </w:p>
  <w:p w:rsidR="00186168" w:rsidRDefault="00186168" w:rsidP="00B844C3">
    <w:pPr>
      <w:pStyle w:val="Yltunniste"/>
    </w:pPr>
  </w:p>
  <w:p w:rsidR="00186168" w:rsidRDefault="00186168" w:rsidP="00B844C3">
    <w:pPr>
      <w:pStyle w:val="Yltunniste"/>
    </w:pPr>
  </w:p>
  <w:p w:rsidR="00186168" w:rsidRDefault="00186168" w:rsidP="00B844C3">
    <w:pPr>
      <w:pStyle w:val="Yltunniste"/>
    </w:pPr>
  </w:p>
  <w:p w:rsidR="00186168" w:rsidRDefault="00186168" w:rsidP="00B844C3">
    <w:pPr>
      <w:pStyle w:val="Yltunniste"/>
    </w:pPr>
  </w:p>
  <w:p w:rsidR="00186168" w:rsidRPr="00B844C3" w:rsidRDefault="00186168" w:rsidP="00B844C3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0" behindDoc="1" locked="1" layoutInCell="0" allowOverlap="1">
          <wp:simplePos x="0" y="0"/>
          <wp:positionH relativeFrom="page">
            <wp:posOffset>633730</wp:posOffset>
          </wp:positionH>
          <wp:positionV relativeFrom="page">
            <wp:posOffset>331470</wp:posOffset>
          </wp:positionV>
          <wp:extent cx="2520000" cy="777600"/>
          <wp:effectExtent l="0" t="0" r="0" b="381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-logo-word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168" w:rsidRDefault="00186168">
    <w:pPr>
      <w:pStyle w:val="Yltunniste"/>
      <w:rPr>
        <w:noProof/>
        <w:lang w:eastAsia="fi-FI"/>
      </w:rPr>
    </w:pPr>
    <w:r>
      <w:rPr>
        <w:noProof/>
        <w:lang w:eastAsia="fi-FI"/>
      </w:rPr>
      <w:t xml:space="preserve"> </w:t>
    </w:r>
  </w:p>
  <w:p w:rsidR="00186168" w:rsidRDefault="00186168">
    <w:pPr>
      <w:pStyle w:val="Yltunniste"/>
      <w:rPr>
        <w:noProof/>
        <w:lang w:eastAsia="fi-FI"/>
      </w:rPr>
    </w:pPr>
  </w:p>
  <w:p w:rsidR="00186168" w:rsidRDefault="00186168">
    <w:pPr>
      <w:pStyle w:val="Yltunniste"/>
      <w:rPr>
        <w:noProof/>
        <w:lang w:eastAsia="fi-FI"/>
      </w:rPr>
    </w:pPr>
  </w:p>
  <w:p w:rsidR="00186168" w:rsidRDefault="00186168">
    <w:pPr>
      <w:pStyle w:val="Yltunniste"/>
      <w:rPr>
        <w:noProof/>
        <w:lang w:eastAsia="fi-FI"/>
      </w:rPr>
    </w:pPr>
  </w:p>
  <w:p w:rsidR="00186168" w:rsidRDefault="00186168">
    <w:pPr>
      <w:pStyle w:val="Yltunniste"/>
      <w:rPr>
        <w:noProof/>
        <w:lang w:eastAsia="fi-FI"/>
      </w:rPr>
    </w:pPr>
  </w:p>
  <w:p w:rsidR="00186168" w:rsidRDefault="00186168">
    <w:pPr>
      <w:pStyle w:val="Yltunniste"/>
      <w:rPr>
        <w:noProof/>
        <w:lang w:eastAsia="fi-FI"/>
      </w:rPr>
    </w:pPr>
  </w:p>
  <w:p w:rsidR="00186168" w:rsidRDefault="00186168">
    <w:pPr>
      <w:pStyle w:val="Yltunniste"/>
      <w:rPr>
        <w:noProof/>
        <w:lang w:eastAsia="fi-FI"/>
      </w:rPr>
    </w:pPr>
  </w:p>
  <w:p w:rsidR="00186168" w:rsidRDefault="0018616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06F03"/>
    <w:multiLevelType w:val="hybridMultilevel"/>
    <w:tmpl w:val="3E188930"/>
    <w:lvl w:ilvl="0" w:tplc="94F86A8A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1EC0A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B8834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34BC1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84EB8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EA7E4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B628C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FAC80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0A612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943846"/>
    <w:multiLevelType w:val="multilevel"/>
    <w:tmpl w:val="BB1C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Franklin Gothic Book" w:eastAsia="Franklin Gothic Book" w:hAnsi="Franklin Gothic Book" w:cs="Franklin Gothic Book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715D88"/>
    <w:multiLevelType w:val="hybridMultilevel"/>
    <w:tmpl w:val="EC26FE64"/>
    <w:lvl w:ilvl="0" w:tplc="E8C8DEEE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D2FB2C">
      <w:start w:val="1"/>
      <w:numFmt w:val="bullet"/>
      <w:lvlText w:val="o"/>
      <w:lvlJc w:val="left"/>
      <w:pPr>
        <w:ind w:left="1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CE3ABC">
      <w:start w:val="1"/>
      <w:numFmt w:val="bullet"/>
      <w:lvlText w:val="▪"/>
      <w:lvlJc w:val="left"/>
      <w:pPr>
        <w:ind w:left="1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AA8F32">
      <w:start w:val="1"/>
      <w:numFmt w:val="bullet"/>
      <w:lvlText w:val="•"/>
      <w:lvlJc w:val="left"/>
      <w:pPr>
        <w:ind w:left="2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D659A6">
      <w:start w:val="1"/>
      <w:numFmt w:val="bullet"/>
      <w:lvlText w:val="o"/>
      <w:lvlJc w:val="left"/>
      <w:pPr>
        <w:ind w:left="3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6E3BEC">
      <w:start w:val="1"/>
      <w:numFmt w:val="bullet"/>
      <w:lvlText w:val="▪"/>
      <w:lvlJc w:val="left"/>
      <w:pPr>
        <w:ind w:left="3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AAE754">
      <w:start w:val="1"/>
      <w:numFmt w:val="bullet"/>
      <w:lvlText w:val="•"/>
      <w:lvlJc w:val="left"/>
      <w:pPr>
        <w:ind w:left="4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0CD85A">
      <w:start w:val="1"/>
      <w:numFmt w:val="bullet"/>
      <w:lvlText w:val="o"/>
      <w:lvlJc w:val="left"/>
      <w:pPr>
        <w:ind w:left="5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9C58">
      <w:start w:val="1"/>
      <w:numFmt w:val="bullet"/>
      <w:lvlText w:val="▪"/>
      <w:lvlJc w:val="left"/>
      <w:pPr>
        <w:ind w:left="6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3C1708"/>
    <w:multiLevelType w:val="hybridMultilevel"/>
    <w:tmpl w:val="BFF4A4D2"/>
    <w:lvl w:ilvl="0" w:tplc="4732BCAC">
      <w:start w:val="1"/>
      <w:numFmt w:val="bullet"/>
      <w:pStyle w:val="Luettelo"/>
      <w:lvlText w:val="•"/>
      <w:lvlJc w:val="left"/>
      <w:pPr>
        <w:ind w:left="1664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5B2733BB"/>
    <w:multiLevelType w:val="multilevel"/>
    <w:tmpl w:val="968C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2A0562"/>
    <w:multiLevelType w:val="hybridMultilevel"/>
    <w:tmpl w:val="3D0095D2"/>
    <w:lvl w:ilvl="0" w:tplc="262E0898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BC6534">
      <w:start w:val="1"/>
      <w:numFmt w:val="bullet"/>
      <w:lvlText w:val="o"/>
      <w:lvlJc w:val="left"/>
      <w:pPr>
        <w:ind w:left="1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16B488">
      <w:start w:val="1"/>
      <w:numFmt w:val="bullet"/>
      <w:lvlText w:val="▪"/>
      <w:lvlJc w:val="left"/>
      <w:pPr>
        <w:ind w:left="1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2E4D4E">
      <w:start w:val="1"/>
      <w:numFmt w:val="bullet"/>
      <w:lvlText w:val="•"/>
      <w:lvlJc w:val="left"/>
      <w:pPr>
        <w:ind w:left="2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42FB0E">
      <w:start w:val="1"/>
      <w:numFmt w:val="bullet"/>
      <w:lvlText w:val="o"/>
      <w:lvlJc w:val="left"/>
      <w:pPr>
        <w:ind w:left="3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1E5108">
      <w:start w:val="1"/>
      <w:numFmt w:val="bullet"/>
      <w:lvlText w:val="▪"/>
      <w:lvlJc w:val="left"/>
      <w:pPr>
        <w:ind w:left="3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10733E">
      <w:start w:val="1"/>
      <w:numFmt w:val="bullet"/>
      <w:lvlText w:val="•"/>
      <w:lvlJc w:val="left"/>
      <w:pPr>
        <w:ind w:left="4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A40E50">
      <w:start w:val="1"/>
      <w:numFmt w:val="bullet"/>
      <w:lvlText w:val="o"/>
      <w:lvlJc w:val="left"/>
      <w:pPr>
        <w:ind w:left="5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EEF91C">
      <w:start w:val="1"/>
      <w:numFmt w:val="bullet"/>
      <w:lvlText w:val="▪"/>
      <w:lvlJc w:val="left"/>
      <w:pPr>
        <w:ind w:left="6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29"/>
    <w:rsid w:val="00001C1F"/>
    <w:rsid w:val="00080E41"/>
    <w:rsid w:val="000A15A0"/>
    <w:rsid w:val="000D3FB2"/>
    <w:rsid w:val="000F363A"/>
    <w:rsid w:val="0016767D"/>
    <w:rsid w:val="00186168"/>
    <w:rsid w:val="001974DB"/>
    <w:rsid w:val="001A1738"/>
    <w:rsid w:val="001D5EA4"/>
    <w:rsid w:val="00267ACC"/>
    <w:rsid w:val="00283216"/>
    <w:rsid w:val="00293037"/>
    <w:rsid w:val="002B4EAB"/>
    <w:rsid w:val="00372760"/>
    <w:rsid w:val="00392356"/>
    <w:rsid w:val="003F4342"/>
    <w:rsid w:val="003F6DA4"/>
    <w:rsid w:val="0043570D"/>
    <w:rsid w:val="00460B30"/>
    <w:rsid w:val="004C4D19"/>
    <w:rsid w:val="004E64BB"/>
    <w:rsid w:val="00543C29"/>
    <w:rsid w:val="00550ED3"/>
    <w:rsid w:val="005533F3"/>
    <w:rsid w:val="00567294"/>
    <w:rsid w:val="005B41FE"/>
    <w:rsid w:val="005C1995"/>
    <w:rsid w:val="005C6A80"/>
    <w:rsid w:val="005E1F66"/>
    <w:rsid w:val="005F5AFB"/>
    <w:rsid w:val="00602054"/>
    <w:rsid w:val="00604015"/>
    <w:rsid w:val="00677174"/>
    <w:rsid w:val="00687055"/>
    <w:rsid w:val="006A7170"/>
    <w:rsid w:val="006E570E"/>
    <w:rsid w:val="006F5A64"/>
    <w:rsid w:val="00704321"/>
    <w:rsid w:val="007154E9"/>
    <w:rsid w:val="00757B98"/>
    <w:rsid w:val="0078662E"/>
    <w:rsid w:val="007D28E2"/>
    <w:rsid w:val="00825C8E"/>
    <w:rsid w:val="00825DEA"/>
    <w:rsid w:val="008277A8"/>
    <w:rsid w:val="00841071"/>
    <w:rsid w:val="00846871"/>
    <w:rsid w:val="008622B8"/>
    <w:rsid w:val="00862F09"/>
    <w:rsid w:val="00866892"/>
    <w:rsid w:val="008955A0"/>
    <w:rsid w:val="008A3C81"/>
    <w:rsid w:val="008E3BDC"/>
    <w:rsid w:val="008E3EAF"/>
    <w:rsid w:val="008F3CEC"/>
    <w:rsid w:val="00906BF8"/>
    <w:rsid w:val="009721C1"/>
    <w:rsid w:val="009F5CD3"/>
    <w:rsid w:val="00A40921"/>
    <w:rsid w:val="00A645F9"/>
    <w:rsid w:val="00A65FD2"/>
    <w:rsid w:val="00A8408C"/>
    <w:rsid w:val="00A973BA"/>
    <w:rsid w:val="00AC1A38"/>
    <w:rsid w:val="00B06142"/>
    <w:rsid w:val="00B32A20"/>
    <w:rsid w:val="00B3300B"/>
    <w:rsid w:val="00B53D5F"/>
    <w:rsid w:val="00B844C3"/>
    <w:rsid w:val="00BB48C9"/>
    <w:rsid w:val="00BE105E"/>
    <w:rsid w:val="00BE6D1F"/>
    <w:rsid w:val="00C4248D"/>
    <w:rsid w:val="00C479A0"/>
    <w:rsid w:val="00CC3312"/>
    <w:rsid w:val="00CD016C"/>
    <w:rsid w:val="00D174BA"/>
    <w:rsid w:val="00D27184"/>
    <w:rsid w:val="00D43C06"/>
    <w:rsid w:val="00D55E17"/>
    <w:rsid w:val="00DE73F8"/>
    <w:rsid w:val="00E00852"/>
    <w:rsid w:val="00E10E9C"/>
    <w:rsid w:val="00E360A7"/>
    <w:rsid w:val="00E86BDF"/>
    <w:rsid w:val="00EA6EEB"/>
    <w:rsid w:val="00F05309"/>
    <w:rsid w:val="00F26562"/>
    <w:rsid w:val="00F464E3"/>
    <w:rsid w:val="00F736BE"/>
    <w:rsid w:val="00F81B82"/>
    <w:rsid w:val="00F92D54"/>
    <w:rsid w:val="00FD11F8"/>
    <w:rsid w:val="00FD3B81"/>
    <w:rsid w:val="00FD4F56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464E3"/>
    <w:pPr>
      <w:tabs>
        <w:tab w:val="left" w:pos="1304"/>
        <w:tab w:val="left" w:pos="2608"/>
        <w:tab w:val="left" w:pos="3912"/>
      </w:tabs>
      <w:spacing w:after="0" w:line="250" w:lineRule="atLeast"/>
    </w:pPr>
    <w:rPr>
      <w:sz w:val="18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0A15A0"/>
    <w:pPr>
      <w:keepNext/>
      <w:keepLines/>
      <w:outlineLvl w:val="0"/>
    </w:pPr>
    <w:rPr>
      <w:rFonts w:asciiTheme="majorHAnsi" w:eastAsiaTheme="majorEastAsia" w:hAnsiTheme="majorHAnsi" w:cstheme="majorHAnsi"/>
      <w:b/>
      <w:bCs/>
      <w:caps/>
      <w:sz w:val="20"/>
      <w:szCs w:val="28"/>
    </w:rPr>
  </w:style>
  <w:style w:type="paragraph" w:styleId="Otsikko2">
    <w:name w:val="heading 2"/>
    <w:basedOn w:val="Otsikko1"/>
    <w:next w:val="Leipteksti"/>
    <w:link w:val="Otsikko2Char"/>
    <w:uiPriority w:val="9"/>
    <w:qFormat/>
    <w:rsid w:val="00A973BA"/>
    <w:pPr>
      <w:contextualSpacing/>
      <w:outlineLvl w:val="1"/>
    </w:pPr>
    <w:rPr>
      <w:bCs w:val="0"/>
      <w:caps w:val="0"/>
      <w:szCs w:val="26"/>
    </w:rPr>
  </w:style>
  <w:style w:type="paragraph" w:styleId="Otsikko3">
    <w:name w:val="heading 3"/>
    <w:basedOn w:val="Otsikko1"/>
    <w:next w:val="Leipteksti"/>
    <w:link w:val="Otsikko3Char"/>
    <w:uiPriority w:val="9"/>
    <w:semiHidden/>
    <w:unhideWhenUsed/>
    <w:qFormat/>
    <w:rsid w:val="00A973BA"/>
    <w:pPr>
      <w:outlineLvl w:val="2"/>
    </w:pPr>
    <w:rPr>
      <w:bCs w:val="0"/>
      <w:caps w:val="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A15A0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A15A0"/>
  </w:style>
  <w:style w:type="paragraph" w:styleId="Alatunniste">
    <w:name w:val="footer"/>
    <w:basedOn w:val="Normaali"/>
    <w:link w:val="AlatunnisteChar"/>
    <w:uiPriority w:val="99"/>
    <w:unhideWhenUsed/>
    <w:rsid w:val="00267ACC"/>
    <w:pPr>
      <w:tabs>
        <w:tab w:val="clear" w:pos="1304"/>
        <w:tab w:val="clear" w:pos="2608"/>
        <w:tab w:val="clear" w:pos="3912"/>
        <w:tab w:val="left" w:pos="1701"/>
        <w:tab w:val="left" w:pos="4820"/>
        <w:tab w:val="left" w:pos="8505"/>
      </w:tabs>
      <w:spacing w:line="180" w:lineRule="exact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67ACC"/>
    <w:rPr>
      <w:sz w:val="1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A15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A15A0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uiPriority w:val="99"/>
    <w:qFormat/>
    <w:rsid w:val="00567294"/>
  </w:style>
  <w:style w:type="character" w:customStyle="1" w:styleId="LeiptekstiChar">
    <w:name w:val="Leipäteksti Char"/>
    <w:basedOn w:val="Kappaleenoletusfontti"/>
    <w:link w:val="Leipteksti"/>
    <w:uiPriority w:val="99"/>
    <w:rsid w:val="00567294"/>
    <w:rPr>
      <w:sz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0A15A0"/>
    <w:rPr>
      <w:rFonts w:asciiTheme="majorHAnsi" w:eastAsiaTheme="majorEastAsia" w:hAnsiTheme="majorHAnsi" w:cstheme="majorHAnsi"/>
      <w:b/>
      <w:bCs/>
      <w:caps/>
      <w:sz w:val="20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A973BA"/>
    <w:rPr>
      <w:rFonts w:asciiTheme="majorHAnsi" w:eastAsiaTheme="majorEastAsia" w:hAnsiTheme="majorHAnsi" w:cstheme="majorHAnsi"/>
      <w:b/>
      <w:sz w:val="20"/>
      <w:szCs w:val="26"/>
    </w:rPr>
  </w:style>
  <w:style w:type="table" w:styleId="TaulukkoRuudukko">
    <w:name w:val="Table Grid"/>
    <w:basedOn w:val="Normaalitaulukko"/>
    <w:uiPriority w:val="59"/>
    <w:rsid w:val="00E36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F26562"/>
    <w:rPr>
      <w:color w:val="808080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973BA"/>
    <w:rPr>
      <w:rFonts w:asciiTheme="majorHAnsi" w:eastAsiaTheme="majorEastAsia" w:hAnsiTheme="majorHAnsi" w:cstheme="majorHAnsi"/>
      <w:b/>
      <w:sz w:val="20"/>
      <w:szCs w:val="28"/>
    </w:rPr>
  </w:style>
  <w:style w:type="paragraph" w:styleId="Luettelo">
    <w:name w:val="List"/>
    <w:basedOn w:val="Leipteksti"/>
    <w:uiPriority w:val="99"/>
    <w:qFormat/>
    <w:rsid w:val="00567294"/>
    <w:pPr>
      <w:numPr>
        <w:numId w:val="1"/>
      </w:numPr>
      <w:ind w:left="284" w:hanging="284"/>
      <w:contextualSpacing/>
    </w:pPr>
  </w:style>
  <w:style w:type="character" w:styleId="Hyperlinkki">
    <w:name w:val="Hyperlink"/>
    <w:basedOn w:val="Kappaleenoletusfontti"/>
    <w:uiPriority w:val="99"/>
    <w:unhideWhenUsed/>
    <w:rsid w:val="00CD016C"/>
    <w:rPr>
      <w:color w:val="0000FF" w:themeColor="hyperlink"/>
      <w:u w:val="single"/>
    </w:rPr>
  </w:style>
  <w:style w:type="character" w:customStyle="1" w:styleId="piilota1">
    <w:name w:val="piilota1"/>
    <w:basedOn w:val="Kappaleenoletusfontti"/>
    <w:rsid w:val="005B41FE"/>
    <w:rPr>
      <w:vanish/>
      <w:webHidden w:val="0"/>
      <w:specVanish w:val="0"/>
    </w:rPr>
  </w:style>
  <w:style w:type="character" w:customStyle="1" w:styleId="spelle">
    <w:name w:val="spelle"/>
    <w:basedOn w:val="Kappaleenoletusfontti"/>
    <w:rsid w:val="005B41FE"/>
  </w:style>
  <w:style w:type="table" w:customStyle="1" w:styleId="TableGrid">
    <w:name w:val="TableGrid"/>
    <w:rsid w:val="00BB48C9"/>
    <w:pPr>
      <w:spacing w:after="0" w:line="240" w:lineRule="auto"/>
    </w:pPr>
    <w:rPr>
      <w:rFonts w:eastAsiaTheme="minorEastAsia" w:cstheme="minorBidi"/>
      <w:lang w:eastAsia="fi-F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uettelokappale">
    <w:name w:val="List Paragraph"/>
    <w:basedOn w:val="Normaali"/>
    <w:uiPriority w:val="34"/>
    <w:qFormat/>
    <w:rsid w:val="002B4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24242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9" w:color="7EC2B3"/>
                <w:bottom w:val="none" w:sz="0" w:space="0" w:color="auto"/>
                <w:right w:val="none" w:sz="0" w:space="0" w:color="auto"/>
              </w:divBdr>
              <w:divsChild>
                <w:div w:id="163673365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8409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84200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8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FFFFFF"/>
            <w:right w:val="none" w:sz="0" w:space="0" w:color="auto"/>
          </w:divBdr>
          <w:divsChild>
            <w:div w:id="15763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9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2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4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-palvelut.fi/mol/fi/asiahakemisto.jsp" TargetMode="External"/><Relationship Id="rId13" Type="http://schemas.openxmlformats.org/officeDocument/2006/relationships/image" Target="media/image1.gif"/><Relationship Id="rId18" Type="http://schemas.openxmlformats.org/officeDocument/2006/relationships/hyperlink" Target="http://toimistot.te-palvelut.fi/kainuu/ammatinvalinta-ja-uraohjaus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toimistot.te-palvelut.fi/kainuu/ammatinvalinta-ja-uraohjau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e-palvelut.fi/mol/fi/03_koulutus_ura/05_omaehtoinen_opiskelu/?teksti=pienenna" TargetMode="External"/><Relationship Id="rId17" Type="http://schemas.openxmlformats.org/officeDocument/2006/relationships/hyperlink" Target="http://toimistot.te-palvelut.fi/kainuu/ammatinvalinta-ja-uraohjaus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avo.kainuu@te-toimisto.fi" TargetMode="External"/><Relationship Id="rId20" Type="http://schemas.openxmlformats.org/officeDocument/2006/relationships/hyperlink" Target="http://toimistot.te-palvelut.fi/kainuu/ammatinvalinta-ja-uraohjau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-palvelut.fi/mol/en/index.jsp" TargetMode="External"/><Relationship Id="rId24" Type="http://schemas.openxmlformats.org/officeDocument/2006/relationships/hyperlink" Target="http://toimistot.te-palvelut.fi/kainuu/ammatinvalinta-ja-uraohjau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gif"/><Relationship Id="rId23" Type="http://schemas.openxmlformats.org/officeDocument/2006/relationships/hyperlink" Target="http://toimistot.te-palvelut.fi/kainuu/ammatinvalinta-ja-uraohjau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te-palvelut.fi/mol/se/index.jsp" TargetMode="External"/><Relationship Id="rId19" Type="http://schemas.openxmlformats.org/officeDocument/2006/relationships/hyperlink" Target="http://toimistot.te-palvelut.fi/kainuu/ammatinvalinta-ja-uraohja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-palvelut.fi/mol/fi/05_tyovoimatoimisto/01_yhteystiedot/index.jsp" TargetMode="External"/><Relationship Id="rId14" Type="http://schemas.openxmlformats.org/officeDocument/2006/relationships/hyperlink" Target="http://www.te-palvelut.fi/mol/fi/03_koulutus_ura/05_omaehtoinen_opiskelu/?teksti=suurenna" TargetMode="External"/><Relationship Id="rId22" Type="http://schemas.openxmlformats.org/officeDocument/2006/relationships/hyperlink" Target="http://toimistot.te-palvelut.fi/kainuu/ammatinvalinta-ja-uraohjaus" TargetMode="External"/><Relationship Id="rId27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9120\AppData\Local\Microsoft\Windows\Temporary%20Internet%20Files\Low\Content.IE5\TMSJPZK5\TE__DA03_yleis__FI_V_A4_RGB%5b1%5d.dotx" TargetMode="External"/></Relationships>
</file>

<file path=word/theme/theme1.xml><?xml version="1.0" encoding="utf-8"?>
<a:theme xmlns:a="http://schemas.openxmlformats.org/drawingml/2006/main" name="TE_2013">
  <a:themeElements>
    <a:clrScheme name="TE">
      <a:dk1>
        <a:sysClr val="windowText" lastClr="000000"/>
      </a:dk1>
      <a:lt1>
        <a:sysClr val="window" lastClr="FFFFFF"/>
      </a:lt1>
      <a:dk2>
        <a:srgbClr val="003883"/>
      </a:dk2>
      <a:lt2>
        <a:srgbClr val="F0F2CC"/>
      </a:lt2>
      <a:accent1>
        <a:srgbClr val="B6BF00"/>
      </a:accent1>
      <a:accent2>
        <a:srgbClr val="D9640C"/>
      </a:accent2>
      <a:accent3>
        <a:srgbClr val="779346"/>
      </a:accent3>
      <a:accent4>
        <a:srgbClr val="003883"/>
      </a:accent4>
      <a:accent5>
        <a:srgbClr val="4460A5"/>
      </a:accent5>
      <a:accent6>
        <a:srgbClr val="7C7C7C"/>
      </a:accent6>
      <a:hlink>
        <a:srgbClr val="0000FF"/>
      </a:hlink>
      <a:folHlink>
        <a:srgbClr val="800080"/>
      </a:folHlink>
    </a:clrScheme>
    <a:fontScheme name="Office, klassinen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026CC-53FD-4873-82BF-D7FEFFB20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TE__DA03_yleis__FI_V_A4_RGB[1].dotx</Template>
  <TotalTime>0</TotalTime>
  <Pages>2</Pages>
  <Words>638</Words>
  <Characters>5168</Characters>
  <Application>Microsoft Office Word</Application>
  <DocSecurity>0</DocSecurity>
  <Lines>43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2019-01-29T06:32:00Z</dcterms:created>
  <dcterms:modified xsi:type="dcterms:W3CDTF">2019-01-29T06:32:00Z</dcterms:modified>
</cp:coreProperties>
</file>